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CDB3F" w14:textId="735E9405" w:rsidR="00CC5888" w:rsidRPr="00304E8A" w:rsidRDefault="00CC5888" w:rsidP="00CC5888">
      <w:pPr>
        <w:tabs>
          <w:tab w:val="left" w:pos="1701"/>
          <w:tab w:val="right" w:pos="9639"/>
        </w:tabs>
        <w:spacing w:after="60"/>
        <w:jc w:val="both"/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</w:pPr>
      <w:bookmarkStart w:id="0" w:name="_Hlk163052523"/>
      <w:bookmarkStart w:id="1" w:name="_Hlk126404819"/>
      <w:bookmarkEnd w:id="0"/>
      <w:r w:rsidRPr="00304E8A">
        <w:rPr>
          <w:rFonts w:ascii="Arial" w:hAnsi="Arial" w:cs="Arial"/>
          <w:b/>
          <w:sz w:val="22"/>
          <w:szCs w:val="22"/>
          <w:lang w:val="en-US"/>
        </w:rPr>
        <w:t>3GPP TSG RAN WG4 #11</w:t>
      </w:r>
      <w:r w:rsidR="00304E8A" w:rsidRPr="00304E8A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7</w:t>
      </w:r>
      <w:r w:rsidRPr="00304E8A">
        <w:rPr>
          <w:rFonts w:ascii="Arial" w:hAnsi="Arial" w:cs="Arial"/>
          <w:b/>
          <w:sz w:val="22"/>
          <w:szCs w:val="22"/>
          <w:lang w:val="en-US"/>
        </w:rPr>
        <w:tab/>
        <w:t>R4-</w:t>
      </w:r>
      <w:r w:rsidRPr="00304E8A">
        <w:rPr>
          <w:rFonts w:ascii="Arial" w:eastAsiaTheme="minorEastAsia" w:hAnsi="Arial" w:cs="Arial" w:hint="eastAsia"/>
          <w:b/>
          <w:sz w:val="22"/>
          <w:szCs w:val="22"/>
          <w:lang w:val="en-US"/>
        </w:rPr>
        <w:t>25</w:t>
      </w:r>
      <w:r w:rsidR="003D23FB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21777</w:t>
      </w:r>
    </w:p>
    <w:p w14:paraId="01C3DAA1" w14:textId="03538176" w:rsidR="00CC5888" w:rsidRPr="00FE7E72" w:rsidRDefault="00FE7E72" w:rsidP="00CC5888">
      <w:pPr>
        <w:pStyle w:val="Header"/>
        <w:tabs>
          <w:tab w:val="right" w:pos="9781"/>
          <w:tab w:val="right" w:pos="13323"/>
        </w:tabs>
        <w:spacing w:before="60" w:after="240"/>
        <w:outlineLvl w:val="0"/>
        <w:rPr>
          <w:rFonts w:cs="Arial"/>
          <w:noProof w:val="0"/>
          <w:sz w:val="22"/>
          <w:szCs w:val="22"/>
          <w:lang w:val="en-US"/>
        </w:rPr>
      </w:pPr>
      <w:r w:rsidRPr="00FE7E72">
        <w:rPr>
          <w:rFonts w:cs="Arial" w:hint="eastAsia"/>
          <w:noProof w:val="0"/>
          <w:sz w:val="22"/>
          <w:szCs w:val="22"/>
          <w:lang w:val="en-US"/>
        </w:rPr>
        <w:t>Dallas</w:t>
      </w:r>
      <w:r w:rsidRPr="00FE7E72">
        <w:rPr>
          <w:rFonts w:cs="Arial"/>
          <w:noProof w:val="0"/>
          <w:sz w:val="22"/>
          <w:szCs w:val="22"/>
          <w:lang w:val="en-US"/>
        </w:rPr>
        <w:t xml:space="preserve">, </w:t>
      </w:r>
      <w:r w:rsidRPr="00FE7E72">
        <w:rPr>
          <w:rFonts w:cs="Arial" w:hint="eastAsia"/>
          <w:noProof w:val="0"/>
          <w:sz w:val="22"/>
          <w:szCs w:val="22"/>
          <w:lang w:val="en-US"/>
        </w:rPr>
        <w:t>USA</w:t>
      </w:r>
      <w:r w:rsidRPr="00FE7E72">
        <w:rPr>
          <w:rFonts w:cs="Arial"/>
          <w:noProof w:val="0"/>
          <w:sz w:val="22"/>
          <w:szCs w:val="22"/>
          <w:lang w:val="en-US"/>
        </w:rPr>
        <w:t xml:space="preserve">, </w:t>
      </w:r>
      <w:r w:rsidRPr="00FE7E72">
        <w:rPr>
          <w:rFonts w:cs="Arial" w:hint="eastAsia"/>
          <w:noProof w:val="0"/>
          <w:sz w:val="22"/>
          <w:szCs w:val="22"/>
          <w:lang w:val="en-US"/>
        </w:rPr>
        <w:t xml:space="preserve">Nov. </w:t>
      </w:r>
      <w:r w:rsidRPr="00FE7E72">
        <w:rPr>
          <w:rFonts w:cs="Arial"/>
          <w:noProof w:val="0"/>
          <w:sz w:val="22"/>
          <w:szCs w:val="22"/>
          <w:lang w:val="en-US"/>
        </w:rPr>
        <w:t>1</w:t>
      </w:r>
      <w:r w:rsidRPr="00FE7E72">
        <w:rPr>
          <w:rFonts w:cs="Arial" w:hint="eastAsia"/>
          <w:noProof w:val="0"/>
          <w:sz w:val="22"/>
          <w:szCs w:val="22"/>
          <w:lang w:val="en-US"/>
        </w:rPr>
        <w:t>7</w:t>
      </w:r>
      <w:r w:rsidRPr="00FE7E72">
        <w:rPr>
          <w:rFonts w:cs="Arial"/>
          <w:noProof w:val="0"/>
          <w:sz w:val="22"/>
          <w:szCs w:val="22"/>
          <w:lang w:val="en-US"/>
        </w:rPr>
        <w:t xml:space="preserve"> – </w:t>
      </w:r>
      <w:r w:rsidRPr="00FE7E72">
        <w:rPr>
          <w:rFonts w:cs="Arial" w:hint="eastAsia"/>
          <w:noProof w:val="0"/>
          <w:sz w:val="22"/>
          <w:szCs w:val="22"/>
          <w:lang w:val="en-US"/>
        </w:rPr>
        <w:t>21</w:t>
      </w:r>
      <w:r w:rsidRPr="00FE7E72">
        <w:rPr>
          <w:rFonts w:cs="Arial"/>
          <w:noProof w:val="0"/>
          <w:sz w:val="22"/>
          <w:szCs w:val="22"/>
          <w:lang w:val="en-US"/>
        </w:rPr>
        <w:t>,</w:t>
      </w:r>
      <w:r w:rsidR="00CC5888" w:rsidRPr="00FE7E72">
        <w:rPr>
          <w:rFonts w:cs="Arial"/>
          <w:noProof w:val="0"/>
          <w:sz w:val="22"/>
          <w:szCs w:val="22"/>
          <w:lang w:val="en-US"/>
        </w:rPr>
        <w:t xml:space="preserve"> 2025</w:t>
      </w:r>
    </w:p>
    <w:p w14:paraId="59227378" w14:textId="02318929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F32C3">
        <w:rPr>
          <w:rFonts w:ascii="Arial" w:hAnsi="Arial" w:cs="Arial"/>
          <w:b/>
          <w:sz w:val="22"/>
          <w:szCs w:val="22"/>
        </w:rPr>
        <w:t>Agenda Item:</w:t>
      </w:r>
      <w:r w:rsidRPr="005F32C3">
        <w:rPr>
          <w:rFonts w:ascii="Arial" w:hAnsi="Arial" w:cs="Arial"/>
          <w:b/>
          <w:sz w:val="22"/>
          <w:szCs w:val="22"/>
        </w:rPr>
        <w:tab/>
      </w:r>
      <w:r w:rsidR="00CC5888">
        <w:rPr>
          <w:rFonts w:ascii="Arial" w:hAnsi="Arial" w:cs="Arial" w:hint="eastAsia"/>
          <w:bCs/>
          <w:sz w:val="22"/>
          <w:szCs w:val="22"/>
          <w:lang w:eastAsia="zh-CN"/>
        </w:rPr>
        <w:t>6</w:t>
      </w:r>
      <w:r w:rsidR="00E34FB5" w:rsidRPr="00CC667A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CC5888">
        <w:rPr>
          <w:rFonts w:ascii="Arial" w:hAnsi="Arial" w:cs="Arial" w:hint="eastAsia"/>
          <w:bCs/>
          <w:sz w:val="22"/>
          <w:szCs w:val="22"/>
          <w:lang w:eastAsia="zh-CN"/>
        </w:rPr>
        <w:t>1</w:t>
      </w:r>
      <w:r w:rsidR="00721181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="00E34FB5" w:rsidRPr="00CC667A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CC5888">
        <w:rPr>
          <w:rFonts w:ascii="Arial" w:hAnsi="Arial" w:cs="Arial" w:hint="eastAsia"/>
          <w:bCs/>
          <w:sz w:val="22"/>
          <w:szCs w:val="22"/>
          <w:lang w:eastAsia="zh-CN"/>
        </w:rPr>
        <w:t>2.1</w:t>
      </w:r>
    </w:p>
    <w:bookmarkEnd w:id="1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3772731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FE7E72">
        <w:rPr>
          <w:rFonts w:ascii="Arial" w:hAnsi="Arial" w:cs="Arial" w:hint="eastAsia"/>
          <w:sz w:val="22"/>
          <w:szCs w:val="22"/>
          <w:lang w:eastAsia="zh-CN"/>
        </w:rPr>
        <w:t xml:space="preserve">remaining issues for OD-SSB </w:t>
      </w:r>
      <w:r w:rsidR="00FE7412">
        <w:rPr>
          <w:rFonts w:ascii="Arial" w:hAnsi="Arial" w:cs="Arial" w:hint="eastAsia"/>
          <w:sz w:val="22"/>
          <w:szCs w:val="22"/>
          <w:lang w:eastAsia="zh-CN"/>
        </w:rPr>
        <w:t xml:space="preserve">performance </w:t>
      </w:r>
      <w:r w:rsidR="00CC5888">
        <w:rPr>
          <w:rFonts w:ascii="Arial" w:hAnsi="Arial" w:cs="Arial" w:hint="eastAsia"/>
          <w:sz w:val="22"/>
          <w:szCs w:val="22"/>
          <w:lang w:eastAsia="zh-CN"/>
        </w:rPr>
        <w:t xml:space="preserve">requirements 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2" w:name="OLE_LINK13"/>
      <w:bookmarkStart w:id="3" w:name="OLE_LINK14"/>
      <w:r w:rsidRPr="00586CF8">
        <w:t>Introduction</w:t>
      </w:r>
    </w:p>
    <w:p w14:paraId="5FE13028" w14:textId="2C3187F8" w:rsidR="00CC5888" w:rsidRDefault="00CC543D" w:rsidP="00CC543D">
      <w:pPr>
        <w:spacing w:before="240"/>
        <w:jc w:val="both"/>
        <w:rPr>
          <w:rFonts w:asciiTheme="minorHAnsi" w:eastAsiaTheme="minorEastAsia" w:hAnsiTheme="minorHAnsi" w:cstheme="minorHAnsi"/>
          <w:lang w:eastAsia="zh-TW"/>
        </w:rPr>
      </w:pPr>
      <w:r w:rsidRPr="00CC543D">
        <w:rPr>
          <w:rFonts w:asciiTheme="minorHAnsi" w:eastAsiaTheme="minorEastAsia" w:hAnsiTheme="minorHAnsi" w:cstheme="minorHAnsi"/>
          <w:lang w:eastAsia="zh-CN"/>
        </w:rPr>
        <w:t xml:space="preserve">In last meeting, </w:t>
      </w:r>
      <w:r w:rsidR="009530C2">
        <w:rPr>
          <w:rFonts w:asciiTheme="minorHAnsi" w:eastAsiaTheme="minorEastAsia" w:hAnsiTheme="minorHAnsi" w:cstheme="minorHAnsi" w:hint="eastAsia"/>
          <w:lang w:eastAsia="zh-CN"/>
        </w:rPr>
        <w:t>RAN4 made the</w:t>
      </w:r>
      <w:r w:rsidR="00CC5888">
        <w:rPr>
          <w:rFonts w:asciiTheme="minorHAnsi" w:eastAsiaTheme="minorEastAsia" w:hAnsiTheme="minorHAnsi" w:cstheme="minorHAnsi" w:hint="eastAsia"/>
          <w:lang w:eastAsia="zh-CN"/>
        </w:rPr>
        <w:t xml:space="preserve"> agreement about </w:t>
      </w:r>
      <w:r w:rsidR="009530C2">
        <w:rPr>
          <w:rFonts w:asciiTheme="minorHAnsi" w:eastAsiaTheme="minorEastAsia" w:hAnsiTheme="minorHAnsi" w:cstheme="minorHAnsi" w:hint="eastAsia"/>
          <w:lang w:eastAsia="zh-CN"/>
        </w:rPr>
        <w:t xml:space="preserve">the </w:t>
      </w:r>
      <w:r w:rsidR="00CC5888">
        <w:rPr>
          <w:rFonts w:asciiTheme="minorHAnsi" w:eastAsiaTheme="minorEastAsia" w:hAnsiTheme="minorHAnsi" w:cstheme="minorHAnsi" w:hint="eastAsia"/>
          <w:lang w:eastAsia="zh-CN"/>
        </w:rPr>
        <w:t xml:space="preserve">OD-SSB test case </w:t>
      </w:r>
      <w:r w:rsidR="009530C2">
        <w:rPr>
          <w:rFonts w:asciiTheme="minorHAnsi" w:eastAsiaTheme="minorEastAsia" w:hAnsiTheme="minorHAnsi" w:cstheme="minorHAnsi" w:hint="eastAsia"/>
          <w:lang w:eastAsia="zh-CN"/>
        </w:rPr>
        <w:t xml:space="preserve">list </w:t>
      </w:r>
      <w:r w:rsidR="00CC5888">
        <w:rPr>
          <w:rFonts w:asciiTheme="minorHAnsi" w:eastAsiaTheme="minorEastAsia" w:hAnsiTheme="minorHAnsi" w:cstheme="minorHAnsi" w:hint="eastAsia"/>
          <w:lang w:eastAsia="zh-CN"/>
        </w:rPr>
        <w:t>as follow</w:t>
      </w:r>
      <w:r w:rsidRPr="00CC543D">
        <w:rPr>
          <w:rFonts w:asciiTheme="minorHAnsi" w:eastAsiaTheme="minorEastAsia" w:hAnsiTheme="minorHAnsi" w:cstheme="minorHAnsi"/>
          <w:lang w:eastAsia="zh-CN"/>
        </w:rPr>
        <w:t>.</w:t>
      </w:r>
      <w:r w:rsidRPr="00CC543D">
        <w:rPr>
          <w:rFonts w:asciiTheme="minorHAnsi" w:eastAsiaTheme="minorEastAsia" w:hAnsiTheme="minorHAnsi" w:cstheme="minorHAnsi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5888" w14:paraId="6894EF92" w14:textId="77777777" w:rsidTr="00CC5888">
        <w:tc>
          <w:tcPr>
            <w:tcW w:w="9629" w:type="dxa"/>
          </w:tcPr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646"/>
              <w:gridCol w:w="2562"/>
              <w:gridCol w:w="2089"/>
              <w:gridCol w:w="1353"/>
              <w:gridCol w:w="2743"/>
            </w:tblGrid>
            <w:tr w:rsidR="009530C2" w:rsidRPr="009530C2" w14:paraId="6925BA88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E9B2F76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No.</w:t>
                  </w:r>
                </w:p>
              </w:tc>
              <w:tc>
                <w:tcPr>
                  <w:tcW w:w="493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278B33C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Test category</w:t>
                  </w:r>
                </w:p>
              </w:tc>
              <w:tc>
                <w:tcPr>
                  <w:tcW w:w="307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B80D7E4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Test scenario</w:t>
                  </w:r>
                </w:p>
              </w:tc>
              <w:tc>
                <w:tcPr>
                  <w:tcW w:w="22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E73087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Test configuration</w:t>
                  </w:r>
                </w:p>
              </w:tc>
              <w:tc>
                <w:tcPr>
                  <w:tcW w:w="348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83D77B1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Test purpose</w:t>
                  </w:r>
                </w:p>
              </w:tc>
            </w:tr>
            <w:tr w:rsidR="009530C2" w:rsidRPr="009530C2" w14:paraId="0710DE38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771EFB6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TC1</w:t>
                  </w:r>
                </w:p>
                <w:p w14:paraId="19060012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496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63D7C0C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 and deactivation of unknown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in DRX based on OD-SSB</w:t>
                  </w:r>
                </w:p>
              </w:tc>
              <w:tc>
                <w:tcPr>
                  <w:tcW w:w="307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FCC931A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 activation</w:t>
                  </w:r>
                </w:p>
                <w:p w14:paraId="763435DE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Interruption at OD-SSB activation/deactivation</w:t>
                  </w:r>
                </w:p>
                <w:p w14:paraId="4C03754B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22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BB78A99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periodicity 10ms</w:t>
                  </w:r>
                </w:p>
              </w:tc>
              <w:tc>
                <w:tcPr>
                  <w:tcW w:w="345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B4CECF2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Case 1</w:t>
                  </w:r>
                </w:p>
                <w:p w14:paraId="212ABFD5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scenario 2a</w:t>
                  </w:r>
                </w:p>
                <w:p w14:paraId="000DFF89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Unknown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</w:t>
                  </w:r>
                </w:p>
                <w:p w14:paraId="3410E43E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FR1 and FR2</w:t>
                  </w:r>
                </w:p>
              </w:tc>
            </w:tr>
            <w:tr w:rsidR="009530C2" w:rsidRPr="009530C2" w14:paraId="489ACF30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D29B43B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TC2</w:t>
                  </w:r>
                </w:p>
                <w:p w14:paraId="33F40384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496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337AEC1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 and deactivation of unknown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in DRX based on OD-SSB</w:t>
                  </w:r>
                </w:p>
              </w:tc>
              <w:tc>
                <w:tcPr>
                  <w:tcW w:w="307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A37E6BF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 activation</w:t>
                  </w:r>
                </w:p>
                <w:p w14:paraId="4D9C15E9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Interruption at OD-SSB activation/deactivation</w:t>
                  </w:r>
                </w:p>
                <w:p w14:paraId="78017477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22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ADDFDDA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periodicity 10ms</w:t>
                  </w:r>
                </w:p>
              </w:tc>
              <w:tc>
                <w:tcPr>
                  <w:tcW w:w="345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1608184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Case 1</w:t>
                  </w:r>
                </w:p>
                <w:p w14:paraId="4E557F64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scenario 2a</w:t>
                  </w:r>
                </w:p>
                <w:p w14:paraId="41050262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Unknown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</w:t>
                  </w:r>
                </w:p>
                <w:p w14:paraId="78394862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FR2</w:t>
                  </w:r>
                </w:p>
              </w:tc>
            </w:tr>
            <w:tr w:rsidR="009530C2" w:rsidRPr="009530C2" w14:paraId="32E9BD24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60B3A61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TC3</w:t>
                  </w:r>
                </w:p>
              </w:tc>
              <w:tc>
                <w:tcPr>
                  <w:tcW w:w="496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7CB8231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 and deactivation of unknown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in 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DRX  based</w:t>
                  </w:r>
                  <w:proofErr w:type="gram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on OD-SSB</w:t>
                  </w:r>
                </w:p>
              </w:tc>
              <w:tc>
                <w:tcPr>
                  <w:tcW w:w="307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54E5B75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 activation</w:t>
                  </w:r>
                </w:p>
                <w:p w14:paraId="6A17602F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Interruption at OD-SSB activation/deactivation</w:t>
                  </w:r>
                </w:p>
              </w:tc>
              <w:tc>
                <w:tcPr>
                  <w:tcW w:w="21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DD1CC42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periodicity 10ms</w:t>
                  </w:r>
                </w:p>
                <w:p w14:paraId="1495CA02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AO-SSB periodicity 20ms</w:t>
                  </w:r>
                </w:p>
              </w:tc>
              <w:tc>
                <w:tcPr>
                  <w:tcW w:w="387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17373E2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OD-SSB Case 2 Alt Time-C1 </w:t>
                  </w:r>
                </w:p>
                <w:p w14:paraId="5531980A" w14:textId="77777777" w:rsidR="009530C2" w:rsidRPr="009530C2" w:rsidRDefault="009530C2" w:rsidP="003727B7">
                  <w:pPr>
                    <w:numPr>
                      <w:ilvl w:val="1"/>
                      <w:numId w:val="21"/>
                    </w:numPr>
                    <w:textAlignment w:val="center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SSB(</w:t>
                  </w:r>
                  <w:proofErr w:type="gram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10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ms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) is overlapping with AO-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SSB(</w:t>
                  </w:r>
                  <w:proofErr w:type="gram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20ms)</w:t>
                  </w:r>
                </w:p>
                <w:p w14:paraId="6AA2A9E5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scenario 2a</w:t>
                  </w:r>
                </w:p>
                <w:p w14:paraId="7D5CB677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Unknown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</w:t>
                  </w:r>
                </w:p>
                <w:p w14:paraId="68D0F23B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FR1</w:t>
                  </w:r>
                </w:p>
              </w:tc>
            </w:tr>
            <w:tr w:rsidR="009530C2" w:rsidRPr="009530C2" w14:paraId="3B3578FC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C09E3A5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TC4</w:t>
                  </w:r>
                </w:p>
              </w:tc>
              <w:tc>
                <w:tcPr>
                  <w:tcW w:w="493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26F1B6A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 and deactivation of known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in non-DRX based on OD-SSB</w:t>
                  </w:r>
                </w:p>
              </w:tc>
              <w:tc>
                <w:tcPr>
                  <w:tcW w:w="307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B7B8F9E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 activation</w:t>
                  </w:r>
                </w:p>
                <w:p w14:paraId="7E417FA1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Interruption at OD-SSB activation/deactivation</w:t>
                  </w:r>
                </w:p>
                <w:p w14:paraId="31CA3E99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21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6D037D8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periodicity 20ms</w:t>
                  </w:r>
                </w:p>
                <w:p w14:paraId="6CFB1F26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AO-SSB periodicity 20ms</w:t>
                  </w:r>
                </w:p>
              </w:tc>
              <w:tc>
                <w:tcPr>
                  <w:tcW w:w="40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8E6F228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Case 2 Alt Time-C1</w:t>
                  </w:r>
                </w:p>
                <w:p w14:paraId="4EE4E463" w14:textId="77777777" w:rsidR="009530C2" w:rsidRPr="009530C2" w:rsidRDefault="009530C2" w:rsidP="003727B7">
                  <w:pPr>
                    <w:numPr>
                      <w:ilvl w:val="1"/>
                      <w:numId w:val="22"/>
                    </w:numPr>
                    <w:textAlignment w:val="center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The union of OD-SSB and AO-SSB meets the legacy SSB periodicity</w:t>
                  </w:r>
                </w:p>
                <w:p w14:paraId="3E1A8D8C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scenario 2a</w:t>
                  </w:r>
                </w:p>
                <w:p w14:paraId="1BB4F6B3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known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</w:t>
                  </w:r>
                </w:p>
                <w:p w14:paraId="0868E568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FR1 </w:t>
                  </w:r>
                </w:p>
              </w:tc>
            </w:tr>
            <w:tr w:rsidR="009530C2" w:rsidRPr="009530C2" w14:paraId="31783EB3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D6F29DA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lastRenderedPageBreak/>
                    <w:t>TC5</w:t>
                  </w:r>
                </w:p>
              </w:tc>
              <w:tc>
                <w:tcPr>
                  <w:tcW w:w="493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CA53C8D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 and deactivation of known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in non-DRX based on OD-SSB</w:t>
                  </w:r>
                </w:p>
              </w:tc>
              <w:tc>
                <w:tcPr>
                  <w:tcW w:w="307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A10DB71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 activation</w:t>
                  </w:r>
                </w:p>
                <w:p w14:paraId="23BF5F62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Interruption at OD-SSB activation/deactivation</w:t>
                  </w:r>
                </w:p>
                <w:p w14:paraId="7FBB0A90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21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5913FF5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periodicity 20ms</w:t>
                  </w:r>
                </w:p>
                <w:p w14:paraId="704F6767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AO-SSB periodicity 20ms</w:t>
                  </w:r>
                </w:p>
              </w:tc>
              <w:tc>
                <w:tcPr>
                  <w:tcW w:w="40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13ECC9C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Case 2 Alt Time-C1</w:t>
                  </w:r>
                </w:p>
                <w:p w14:paraId="513C4F9E" w14:textId="77777777" w:rsidR="009530C2" w:rsidRPr="009530C2" w:rsidRDefault="009530C2" w:rsidP="003727B7">
                  <w:pPr>
                    <w:numPr>
                      <w:ilvl w:val="1"/>
                      <w:numId w:val="23"/>
                    </w:numPr>
                    <w:textAlignment w:val="center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The union of OD-SSB and AO-SSB meets the legacy SSB periodicity</w:t>
                  </w:r>
                </w:p>
                <w:p w14:paraId="11C73D2A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scenario 2a</w:t>
                  </w:r>
                </w:p>
                <w:p w14:paraId="238222CA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known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</w:t>
                  </w:r>
                </w:p>
                <w:p w14:paraId="527D7181" w14:textId="77777777" w:rsidR="009530C2" w:rsidRPr="009530C2" w:rsidRDefault="009530C2" w:rsidP="003727B7">
                  <w:pPr>
                    <w:ind w:left="720"/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FR2</w:t>
                  </w:r>
                </w:p>
              </w:tc>
            </w:tr>
            <w:tr w:rsidR="009530C2" w:rsidRPr="009530C2" w14:paraId="16FBE2AC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D0A34E3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TC6</w:t>
                  </w:r>
                </w:p>
              </w:tc>
              <w:tc>
                <w:tcPr>
                  <w:tcW w:w="495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B9BDCD4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Direct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 at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addition based on OD-SSB</w:t>
                  </w:r>
                </w:p>
              </w:tc>
              <w:tc>
                <w:tcPr>
                  <w:tcW w:w="307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5738E4D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Direct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activation</w:t>
                  </w:r>
                </w:p>
              </w:tc>
              <w:tc>
                <w:tcPr>
                  <w:tcW w:w="22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D26FF49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periodicity 20ms</w:t>
                  </w:r>
                </w:p>
                <w:p w14:paraId="7C1C48CA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AO-SSB periodicity 80ms </w:t>
                  </w:r>
                </w:p>
              </w:tc>
              <w:tc>
                <w:tcPr>
                  <w:tcW w:w="346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4217334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Case 2 Alt Time-C1</w:t>
                  </w:r>
                </w:p>
                <w:p w14:paraId="724D7B9D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scenario 2a</w:t>
                  </w:r>
                </w:p>
                <w:p w14:paraId="218C1B31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FR1</w:t>
                  </w:r>
                </w:p>
              </w:tc>
            </w:tr>
            <w:tr w:rsidR="009530C2" w:rsidRPr="009530C2" w14:paraId="0CB4202A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83398FB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TC7</w:t>
                  </w:r>
                </w:p>
              </w:tc>
              <w:tc>
                <w:tcPr>
                  <w:tcW w:w="493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E80AD60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Intra-frequency 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measurement(</w:t>
                  </w:r>
                  <w:proofErr w:type="gram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deactivated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) based on OD-SSB</w:t>
                  </w:r>
                </w:p>
              </w:tc>
              <w:tc>
                <w:tcPr>
                  <w:tcW w:w="310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9880DB3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Deactivated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measurement;</w:t>
                  </w:r>
                  <w:proofErr w:type="gramEnd"/>
                </w:p>
                <w:p w14:paraId="33824CFE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Interruption during deactivated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 measurement</w:t>
                  </w:r>
                </w:p>
                <w:p w14:paraId="28D07242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 </w:t>
                  </w:r>
                </w:p>
                <w:p w14:paraId="5FBC1A7A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22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E50A59E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periodicity 10ms</w:t>
                  </w:r>
                </w:p>
                <w:p w14:paraId="06EE7C70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345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6288698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OD-SSB Case 1 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FMW;</w:t>
                  </w:r>
                  <w:proofErr w:type="gramEnd"/>
                </w:p>
                <w:p w14:paraId="5BC027A5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UE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behaviour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 relevant to T2</w:t>
                  </w:r>
                </w:p>
                <w:p w14:paraId="75BDC825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FR1</w:t>
                  </w:r>
                </w:p>
              </w:tc>
            </w:tr>
            <w:tr w:rsidR="009530C2" w:rsidRPr="009530C2" w14:paraId="230D1784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542B44F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TC8</w:t>
                  </w:r>
                </w:p>
              </w:tc>
              <w:tc>
                <w:tcPr>
                  <w:tcW w:w="493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B0C3EBA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Intra-frequency 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measurement(</w:t>
                  </w:r>
                  <w:proofErr w:type="gram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deactivated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) based on OD-SSB</w:t>
                  </w:r>
                </w:p>
              </w:tc>
              <w:tc>
                <w:tcPr>
                  <w:tcW w:w="310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FCF1B25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Deactivated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measurement;</w:t>
                  </w:r>
                  <w:proofErr w:type="gramEnd"/>
                </w:p>
                <w:p w14:paraId="07512F6A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Interruption during deactivated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 xml:space="preserve"> measurement</w:t>
                  </w:r>
                </w:p>
                <w:p w14:paraId="5094A83C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22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206DE82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periodicity 20ms</w:t>
                  </w:r>
                </w:p>
                <w:p w14:paraId="0C9323D4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AO-SSB periodicity 20ms</w:t>
                  </w:r>
                </w:p>
              </w:tc>
              <w:tc>
                <w:tcPr>
                  <w:tcW w:w="345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3D24693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Case 2 FMW</w:t>
                  </w:r>
                </w:p>
                <w:p w14:paraId="34EA1E9D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FR2</w:t>
                  </w:r>
                </w:p>
                <w:p w14:paraId="14A54321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</w:tr>
            <w:tr w:rsidR="009530C2" w:rsidRPr="009530C2" w14:paraId="208380F5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84BE437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TC9</w:t>
                  </w:r>
                </w:p>
                <w:p w14:paraId="227EF3D7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493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B5D3B1F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Intra-frequency measurement-</w:t>
                  </w:r>
                </w:p>
                <w:p w14:paraId="42B2010F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SA event triggered reporting tests without gap for </w:t>
                  </w:r>
                  <w:proofErr w:type="spell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 under non DRX based on OD-SSB</w:t>
                  </w:r>
                </w:p>
              </w:tc>
              <w:tc>
                <w:tcPr>
                  <w:tcW w:w="307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1DF6C66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L3-RSRP measurement</w:t>
                  </w:r>
                </w:p>
              </w:tc>
              <w:tc>
                <w:tcPr>
                  <w:tcW w:w="22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34E57A0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periodicity 10ms</w:t>
                  </w:r>
                </w:p>
                <w:p w14:paraId="5F847568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348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7990047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OD-SSB scenario 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3B;</w:t>
                  </w:r>
                  <w:proofErr w:type="gramEnd"/>
                </w:p>
                <w:p w14:paraId="43AC9A68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OD-SMTC and SMTC </w:t>
                  </w:r>
                </w:p>
                <w:p w14:paraId="4FAC4FF0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FR1</w:t>
                  </w:r>
                </w:p>
              </w:tc>
            </w:tr>
            <w:tr w:rsidR="009530C2" w:rsidRPr="009530C2" w14:paraId="461B3BA5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FF6F784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TC10</w:t>
                  </w:r>
                </w:p>
                <w:p w14:paraId="70826BDA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493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6706F6C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Intra-frequency measurement-</w:t>
                  </w:r>
                </w:p>
                <w:p w14:paraId="326F6B5C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SA event triggered reporting tests without gap under non DRX based on OD-SSB</w:t>
                  </w:r>
                </w:p>
              </w:tc>
              <w:tc>
                <w:tcPr>
                  <w:tcW w:w="307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7767C30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L3-RSRP measurement</w:t>
                  </w:r>
                </w:p>
              </w:tc>
              <w:tc>
                <w:tcPr>
                  <w:tcW w:w="22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787407D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periodicity 20ms</w:t>
                  </w:r>
                </w:p>
                <w:p w14:paraId="3AC1C969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AO-SSB periodicity 20ms </w:t>
                  </w:r>
                </w:p>
              </w:tc>
              <w:tc>
                <w:tcPr>
                  <w:tcW w:w="348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7589E5B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OD-SSB scenario 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3B;</w:t>
                  </w:r>
                  <w:proofErr w:type="gramEnd"/>
                </w:p>
                <w:p w14:paraId="5DBFE166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OD-SMTC and SMTC</w:t>
                  </w:r>
                </w:p>
                <w:p w14:paraId="2536E5D1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FR2 FFS FR1</w:t>
                  </w:r>
                </w:p>
              </w:tc>
            </w:tr>
            <w:tr w:rsidR="009530C2" w:rsidRPr="009530C2" w14:paraId="18A2B684" w14:textId="77777777" w:rsidTr="009530C2">
              <w:tc>
                <w:tcPr>
                  <w:tcW w:w="96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DCC160A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TC11</w:t>
                  </w:r>
                </w:p>
              </w:tc>
              <w:tc>
                <w:tcPr>
                  <w:tcW w:w="493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9764318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SSB based L1-RSRP measurement when DRX is not used based on OD-SSB</w:t>
                  </w:r>
                </w:p>
              </w:tc>
              <w:tc>
                <w:tcPr>
                  <w:tcW w:w="307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8F8B1CF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val="en-US"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val="en-US" w:eastAsia="zh-CN"/>
                    </w:rPr>
                    <w:t>L1-RSRP measurement</w:t>
                  </w:r>
                </w:p>
              </w:tc>
              <w:tc>
                <w:tcPr>
                  <w:tcW w:w="22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7CA0D9E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OD-SSB periodicity 20ms -&gt; 10ms</w:t>
                  </w:r>
                </w:p>
                <w:p w14:paraId="2D7941D0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  <w:tc>
                <w:tcPr>
                  <w:tcW w:w="376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FDE931E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OD-SSB scenario 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3B;</w:t>
                  </w:r>
                  <w:proofErr w:type="gramEnd"/>
                </w:p>
                <w:p w14:paraId="38BEB579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 xml:space="preserve">Scheduling restriction to AO-SSB </w:t>
                  </w:r>
                  <w:proofErr w:type="gramStart"/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occasions;</w:t>
                  </w:r>
                  <w:proofErr w:type="gramEnd"/>
                </w:p>
                <w:p w14:paraId="0744B90E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t>L1-RSRP based on EMP</w:t>
                  </w:r>
                </w:p>
                <w:p w14:paraId="727BF63F" w14:textId="77777777" w:rsidR="009530C2" w:rsidRPr="009530C2" w:rsidRDefault="009530C2" w:rsidP="003727B7">
                  <w:pPr>
                    <w:rPr>
                      <w:rFonts w:eastAsia="Times New Roman"/>
                      <w:sz w:val="18"/>
                      <w:szCs w:val="18"/>
                      <w:lang w:eastAsia="zh-CN"/>
                    </w:rPr>
                  </w:pPr>
                  <w:r w:rsidRPr="009530C2">
                    <w:rPr>
                      <w:rFonts w:eastAsia="Times New Roman"/>
                      <w:b/>
                      <w:bCs/>
                      <w:sz w:val="18"/>
                      <w:szCs w:val="18"/>
                      <w:lang w:eastAsia="zh-CN"/>
                    </w:rPr>
                    <w:lastRenderedPageBreak/>
                    <w:t>FR1</w:t>
                  </w:r>
                </w:p>
              </w:tc>
            </w:tr>
          </w:tbl>
          <w:p w14:paraId="0E0B7505" w14:textId="3F2E4F0B" w:rsidR="00CC5888" w:rsidRPr="009E07A3" w:rsidRDefault="00CC5888" w:rsidP="009530C2">
            <w:pPr>
              <w:pStyle w:val="ListParagraph"/>
              <w:tabs>
                <w:tab w:val="left" w:pos="0"/>
              </w:tabs>
              <w:autoSpaceDN w:val="0"/>
              <w:ind w:left="360"/>
              <w:contextualSpacing w:val="0"/>
              <w:rPr>
                <w:rFonts w:asciiTheme="minorHAnsi" w:eastAsiaTheme="minorEastAsia" w:hAnsiTheme="minorHAnsi" w:cstheme="minorHAnsi"/>
                <w:lang w:eastAsia="zh-TW"/>
              </w:rPr>
            </w:pPr>
          </w:p>
        </w:tc>
      </w:tr>
    </w:tbl>
    <w:p w14:paraId="645FEF49" w14:textId="213C20FF" w:rsidR="00B31DFE" w:rsidRPr="003123B3" w:rsidRDefault="009530C2" w:rsidP="00CC543D">
      <w:pPr>
        <w:spacing w:before="240"/>
        <w:jc w:val="both"/>
        <w:rPr>
          <w:lang w:val="en-US"/>
        </w:rPr>
      </w:pPr>
      <w:r>
        <w:rPr>
          <w:rFonts w:asciiTheme="minorHAnsi" w:eastAsiaTheme="minorEastAsia" w:hAnsiTheme="minorHAnsi" w:cstheme="minorHAnsi" w:hint="eastAsia"/>
          <w:lang w:eastAsia="zh-CN"/>
        </w:rPr>
        <w:lastRenderedPageBreak/>
        <w:t xml:space="preserve">There are still several uncertain test cases need to be discussed. </w:t>
      </w:r>
      <w:r w:rsidR="00CC543D" w:rsidRPr="00CC543D">
        <w:rPr>
          <w:rFonts w:asciiTheme="minorHAnsi" w:eastAsiaTheme="minorEastAsia" w:hAnsiTheme="minorHAnsi" w:cstheme="minorHAnsi"/>
          <w:lang w:eastAsia="zh-TW"/>
        </w:rPr>
        <w:t>In this contribution, we’ll discuss the</w:t>
      </w:r>
      <w:r>
        <w:rPr>
          <w:rFonts w:asciiTheme="minorHAnsi" w:eastAsiaTheme="minorEastAsia" w:hAnsiTheme="minorHAnsi" w:cstheme="minorHAnsi" w:hint="eastAsia"/>
          <w:lang w:eastAsia="zh-CN"/>
        </w:rPr>
        <w:t>se</w:t>
      </w:r>
      <w:r w:rsidR="00CC543D" w:rsidRPr="00CC543D">
        <w:rPr>
          <w:rFonts w:asciiTheme="minorHAnsi" w:eastAsiaTheme="minorEastAsia" w:hAnsiTheme="minorHAnsi" w:cstheme="minorHAnsi"/>
          <w:lang w:eastAsia="zh-TW"/>
        </w:rPr>
        <w:t xml:space="preserve"> </w:t>
      </w:r>
      <w:r>
        <w:rPr>
          <w:rFonts w:asciiTheme="minorHAnsi" w:eastAsiaTheme="minorEastAsia" w:hAnsiTheme="minorHAnsi" w:cstheme="minorHAnsi"/>
          <w:lang w:eastAsia="zh-CN"/>
        </w:rPr>
        <w:t>maintenance</w:t>
      </w:r>
      <w:r>
        <w:rPr>
          <w:rFonts w:asciiTheme="minorHAnsi" w:eastAsiaTheme="minorEastAsia" w:hAnsiTheme="minorHAnsi" w:cstheme="minorHAnsi" w:hint="eastAsia"/>
          <w:lang w:eastAsia="zh-CN"/>
        </w:rPr>
        <w:t xml:space="preserve"> </w:t>
      </w:r>
      <w:r w:rsidR="00CC543D" w:rsidRPr="00CC543D">
        <w:rPr>
          <w:rFonts w:asciiTheme="minorHAnsi" w:eastAsiaTheme="minorEastAsia" w:hAnsiTheme="minorHAnsi" w:cstheme="minorHAnsi"/>
          <w:lang w:eastAsia="zh-TW"/>
        </w:rPr>
        <w:t xml:space="preserve">test case </w:t>
      </w:r>
      <w:r w:rsidR="00401172">
        <w:fldChar w:fldCharType="begin"/>
      </w:r>
      <w:r w:rsidR="00401172">
        <w:instrText xml:space="preserve"> REF _Ref181883882 \n \h </w:instrText>
      </w:r>
      <w:r w:rsidR="00401172">
        <w:fldChar w:fldCharType="separate"/>
      </w:r>
      <w:r w:rsidR="003727B7">
        <w:t>[1]</w:t>
      </w:r>
      <w:r w:rsidR="00401172">
        <w:fldChar w:fldCharType="end"/>
      </w:r>
      <w:r w:rsidR="0053034A" w:rsidRPr="003B1400">
        <w:t>.</w:t>
      </w:r>
    </w:p>
    <w:p w14:paraId="1204349D" w14:textId="7C4E3AC9" w:rsidR="00CC543D" w:rsidRDefault="00C11D64" w:rsidP="006B2A93">
      <w:pPr>
        <w:pStyle w:val="Heading1"/>
        <w:numPr>
          <w:ilvl w:val="0"/>
          <w:numId w:val="1"/>
        </w:numPr>
        <w:spacing w:after="0"/>
        <w:ind w:left="357" w:hanging="357"/>
        <w:jc w:val="both"/>
      </w:pPr>
      <w:bookmarkStart w:id="4" w:name="_Ref148638134"/>
      <w:r>
        <w:rPr>
          <w:rFonts w:hint="eastAsia"/>
          <w:lang w:eastAsia="zh-CN"/>
        </w:rPr>
        <w:t>T</w:t>
      </w:r>
      <w:r w:rsidR="00CC543D">
        <w:t xml:space="preserve">est </w:t>
      </w:r>
      <w:r>
        <w:rPr>
          <w:rFonts w:hint="eastAsia"/>
          <w:lang w:eastAsia="zh-CN"/>
        </w:rPr>
        <w:t>C</w:t>
      </w:r>
      <w:r w:rsidR="00CC543D">
        <w:t>ase</w:t>
      </w:r>
      <w:r>
        <w:rPr>
          <w:rFonts w:hint="eastAsia"/>
          <w:lang w:eastAsia="zh-CN"/>
        </w:rPr>
        <w:t xml:space="preserve"> </w:t>
      </w:r>
      <w:proofErr w:type="spellStart"/>
      <w:r w:rsidR="00822FEF">
        <w:rPr>
          <w:rFonts w:hint="eastAsia"/>
          <w:lang w:eastAsia="zh-CN"/>
        </w:rPr>
        <w:t>Maintenence</w:t>
      </w:r>
      <w:proofErr w:type="spellEnd"/>
      <w:r w:rsidR="00822FEF">
        <w:rPr>
          <w:rFonts w:hint="eastAsia"/>
          <w:lang w:eastAsia="zh-CN"/>
        </w:rPr>
        <w:t xml:space="preserve"> </w:t>
      </w:r>
    </w:p>
    <w:p w14:paraId="6584F107" w14:textId="00CA9234" w:rsidR="00096F48" w:rsidRDefault="00096F48" w:rsidP="00822FEF">
      <w:pPr>
        <w:spacing w:before="240"/>
        <w:jc w:val="both"/>
        <w:rPr>
          <w:lang w:eastAsia="zh-CN"/>
        </w:rPr>
      </w:pPr>
      <w:r w:rsidRPr="00096F48">
        <w:rPr>
          <w:rFonts w:hint="eastAsia"/>
          <w:lang w:eastAsia="zh-CN"/>
        </w:rPr>
        <w:t xml:space="preserve">In last meeting, RAN4 listed the following test case </w:t>
      </w:r>
      <w:r w:rsidR="00822FEF">
        <w:rPr>
          <w:rFonts w:hint="eastAsia"/>
          <w:lang w:eastAsia="zh-CN"/>
        </w:rPr>
        <w:t>as FFS</w:t>
      </w:r>
      <w:r w:rsidRPr="00096F48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6F48" w14:paraId="1D9D03A7" w14:textId="77777777" w:rsidTr="00096F48">
        <w:tc>
          <w:tcPr>
            <w:tcW w:w="9629" w:type="dxa"/>
          </w:tcPr>
          <w:p w14:paraId="0C0E7361" w14:textId="77777777" w:rsidR="003E5365" w:rsidRPr="003E5365" w:rsidRDefault="003E5365" w:rsidP="003E5365">
            <w:pPr>
              <w:rPr>
                <w:b/>
                <w:color w:val="0070C0"/>
                <w:u w:val="single"/>
                <w:lang w:eastAsia="zh-CN"/>
              </w:rPr>
            </w:pPr>
            <w:r w:rsidRPr="003E5365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 w:rsidRPr="003E5365">
              <w:rPr>
                <w:b/>
                <w:color w:val="0070C0"/>
                <w:u w:val="single"/>
                <w:lang w:eastAsia="zh-CN"/>
              </w:rPr>
              <w:t>3-1-1</w:t>
            </w:r>
            <w:r w:rsidRPr="003E5365">
              <w:rPr>
                <w:b/>
                <w:color w:val="0070C0"/>
                <w:u w:val="single"/>
                <w:lang w:eastAsia="ko-KR"/>
              </w:rPr>
              <w:t>:</w:t>
            </w:r>
            <w:r w:rsidRPr="003E5365">
              <w:rPr>
                <w:b/>
                <w:color w:val="0070C0"/>
                <w:u w:val="single"/>
                <w:lang w:eastAsia="zh-CN"/>
              </w:rPr>
              <w:t xml:space="preserve"> Scenario - General</w:t>
            </w:r>
          </w:p>
          <w:p w14:paraId="1D68A8C9" w14:textId="77777777" w:rsidR="0013211C" w:rsidRPr="0013211C" w:rsidRDefault="0013211C" w:rsidP="0013211C">
            <w:pPr>
              <w:numPr>
                <w:ilvl w:val="0"/>
                <w:numId w:val="24"/>
              </w:numPr>
              <w:jc w:val="both"/>
              <w:rPr>
                <w:lang w:eastAsia="zh-CN"/>
              </w:rPr>
            </w:pPr>
            <w:proofErr w:type="spellStart"/>
            <w:r w:rsidRPr="0013211C">
              <w:rPr>
                <w:b/>
                <w:bCs/>
                <w:lang w:eastAsia="zh-CN"/>
              </w:rPr>
              <w:t>SCell</w:t>
            </w:r>
            <w:proofErr w:type="spellEnd"/>
            <w:r w:rsidRPr="0013211C">
              <w:rPr>
                <w:b/>
                <w:bCs/>
                <w:lang w:eastAsia="zh-CN"/>
              </w:rPr>
              <w:t xml:space="preserve"> activation</w:t>
            </w:r>
          </w:p>
          <w:tbl>
            <w:tblPr>
              <w:tblW w:w="0" w:type="auto"/>
              <w:tblInd w:w="48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671"/>
              <w:gridCol w:w="2330"/>
              <w:gridCol w:w="1980"/>
              <w:gridCol w:w="1710"/>
              <w:gridCol w:w="2222"/>
            </w:tblGrid>
            <w:tr w:rsidR="0013211C" w:rsidRPr="0013211C" w14:paraId="392E74CC" w14:textId="77777777" w:rsidTr="0013211C">
              <w:tc>
                <w:tcPr>
                  <w:tcW w:w="67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31FE0CA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No.</w:t>
                  </w:r>
                </w:p>
              </w:tc>
              <w:tc>
                <w:tcPr>
                  <w:tcW w:w="233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8FF80F3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category</w:t>
                  </w:r>
                </w:p>
              </w:tc>
              <w:tc>
                <w:tcPr>
                  <w:tcW w:w="198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D029C67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scenario</w:t>
                  </w:r>
                </w:p>
              </w:tc>
              <w:tc>
                <w:tcPr>
                  <w:tcW w:w="171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837091C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configuration</w:t>
                  </w:r>
                </w:p>
              </w:tc>
              <w:tc>
                <w:tcPr>
                  <w:tcW w:w="222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2657460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purpose</w:t>
                  </w:r>
                </w:p>
              </w:tc>
            </w:tr>
            <w:tr w:rsidR="0013211C" w:rsidRPr="0013211C" w14:paraId="56B66CD5" w14:textId="77777777" w:rsidTr="0013211C">
              <w:tc>
                <w:tcPr>
                  <w:tcW w:w="67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6437B91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sz w:val="18"/>
                      <w:szCs w:val="18"/>
                      <w:lang w:val="en-US" w:eastAsia="zh-CN"/>
                    </w:rPr>
                    <w:t>FFS</w:t>
                  </w:r>
                </w:p>
                <w:p w14:paraId="25E85221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233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CA37768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13211C">
                    <w:rPr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13211C">
                    <w:rPr>
                      <w:sz w:val="18"/>
                      <w:szCs w:val="18"/>
                      <w:lang w:eastAsia="zh-CN"/>
                    </w:rPr>
                    <w:t xml:space="preserve"> Activation and deactivation of known </w:t>
                  </w:r>
                  <w:proofErr w:type="spellStart"/>
                  <w:r w:rsidRPr="0013211C">
                    <w:rPr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13211C">
                    <w:rPr>
                      <w:sz w:val="18"/>
                      <w:szCs w:val="18"/>
                      <w:lang w:eastAsia="zh-CN"/>
                    </w:rPr>
                    <w:t xml:space="preserve"> in non-DRX based on OD-SSB </w:t>
                  </w:r>
                </w:p>
              </w:tc>
              <w:tc>
                <w:tcPr>
                  <w:tcW w:w="198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628AC33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proofErr w:type="spellStart"/>
                  <w:r w:rsidRPr="0013211C">
                    <w:rPr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13211C">
                    <w:rPr>
                      <w:sz w:val="18"/>
                      <w:szCs w:val="18"/>
                      <w:lang w:val="en-US" w:eastAsia="zh-CN"/>
                    </w:rPr>
                    <w:t xml:space="preserve"> activation</w:t>
                  </w:r>
                </w:p>
                <w:p w14:paraId="6162C4B7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sz w:val="18"/>
                      <w:szCs w:val="18"/>
                      <w:lang w:val="en-US" w:eastAsia="zh-CN"/>
                    </w:rPr>
                    <w:t>Interruption at OD-SSB activation/deactivation</w:t>
                  </w:r>
                </w:p>
              </w:tc>
              <w:tc>
                <w:tcPr>
                  <w:tcW w:w="171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521966B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OD-SSB periodicity 10ms</w:t>
                  </w:r>
                </w:p>
              </w:tc>
              <w:tc>
                <w:tcPr>
                  <w:tcW w:w="222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4945CF7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OD-SSB Case 1</w:t>
                  </w:r>
                </w:p>
                <w:p w14:paraId="1ABF3E42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OD-SSB scenario 2 and 2a</w:t>
                  </w:r>
                </w:p>
                <w:p w14:paraId="35C42B3D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 xml:space="preserve">Known </w:t>
                  </w:r>
                  <w:proofErr w:type="spellStart"/>
                  <w:r w:rsidRPr="0013211C">
                    <w:rPr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13211C">
                    <w:rPr>
                      <w:sz w:val="18"/>
                      <w:szCs w:val="18"/>
                      <w:lang w:eastAsia="zh-CN"/>
                    </w:rPr>
                    <w:t xml:space="preserve"> activation</w:t>
                  </w:r>
                </w:p>
                <w:p w14:paraId="41BBA504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FR1</w:t>
                  </w:r>
                </w:p>
              </w:tc>
            </w:tr>
          </w:tbl>
          <w:p w14:paraId="2F7A142D" w14:textId="77777777" w:rsidR="0013211C" w:rsidRPr="0013211C" w:rsidRDefault="0013211C" w:rsidP="0013211C">
            <w:pPr>
              <w:jc w:val="both"/>
              <w:rPr>
                <w:lang w:eastAsia="zh-CN"/>
              </w:rPr>
            </w:pPr>
            <w:r w:rsidRPr="0013211C">
              <w:rPr>
                <w:lang w:eastAsia="zh-CN"/>
              </w:rPr>
              <w:t> </w:t>
            </w:r>
          </w:p>
          <w:p w14:paraId="7964D24B" w14:textId="77777777" w:rsidR="0013211C" w:rsidRPr="0013211C" w:rsidRDefault="0013211C" w:rsidP="0013211C">
            <w:pPr>
              <w:numPr>
                <w:ilvl w:val="0"/>
                <w:numId w:val="25"/>
              </w:numPr>
              <w:jc w:val="both"/>
              <w:rPr>
                <w:lang w:eastAsia="zh-CN"/>
              </w:rPr>
            </w:pPr>
            <w:r w:rsidRPr="0013211C">
              <w:rPr>
                <w:b/>
                <w:bCs/>
                <w:lang w:eastAsia="zh-CN"/>
              </w:rPr>
              <w:t xml:space="preserve">Direct </w:t>
            </w:r>
            <w:proofErr w:type="spellStart"/>
            <w:r w:rsidRPr="0013211C">
              <w:rPr>
                <w:b/>
                <w:bCs/>
                <w:lang w:eastAsia="zh-CN"/>
              </w:rPr>
              <w:t>SCell</w:t>
            </w:r>
            <w:proofErr w:type="spellEnd"/>
            <w:r w:rsidRPr="0013211C">
              <w:rPr>
                <w:b/>
                <w:bCs/>
                <w:lang w:eastAsia="zh-CN"/>
              </w:rPr>
              <w:t xml:space="preserve"> Activation </w:t>
            </w:r>
          </w:p>
          <w:tbl>
            <w:tblPr>
              <w:tblW w:w="0" w:type="auto"/>
              <w:tblInd w:w="48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720"/>
              <w:gridCol w:w="2281"/>
              <w:gridCol w:w="1980"/>
              <w:gridCol w:w="1800"/>
              <w:gridCol w:w="2132"/>
            </w:tblGrid>
            <w:tr w:rsidR="0013211C" w:rsidRPr="0013211C" w14:paraId="119EF711" w14:textId="77777777" w:rsidTr="0013211C">
              <w:tc>
                <w:tcPr>
                  <w:tcW w:w="7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BE4802F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No.</w:t>
                  </w:r>
                </w:p>
              </w:tc>
              <w:tc>
                <w:tcPr>
                  <w:tcW w:w="22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8164524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category</w:t>
                  </w:r>
                </w:p>
              </w:tc>
              <w:tc>
                <w:tcPr>
                  <w:tcW w:w="198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9676D84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scenario</w:t>
                  </w:r>
                </w:p>
              </w:tc>
              <w:tc>
                <w:tcPr>
                  <w:tcW w:w="180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FE1291C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configuration</w:t>
                  </w:r>
                </w:p>
              </w:tc>
              <w:tc>
                <w:tcPr>
                  <w:tcW w:w="213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BF2EDF0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purpose</w:t>
                  </w:r>
                </w:p>
              </w:tc>
            </w:tr>
            <w:tr w:rsidR="0013211C" w:rsidRPr="0013211C" w14:paraId="13E326DC" w14:textId="77777777" w:rsidTr="0013211C">
              <w:tc>
                <w:tcPr>
                  <w:tcW w:w="72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A7909B7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sz w:val="18"/>
                      <w:szCs w:val="18"/>
                      <w:lang w:val="en-US" w:eastAsia="zh-CN"/>
                    </w:rPr>
                    <w:t>FFS</w:t>
                  </w:r>
                </w:p>
              </w:tc>
              <w:tc>
                <w:tcPr>
                  <w:tcW w:w="22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0767059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 xml:space="preserve">Direct </w:t>
                  </w:r>
                  <w:proofErr w:type="spellStart"/>
                  <w:r w:rsidRPr="0013211C">
                    <w:rPr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13211C">
                    <w:rPr>
                      <w:sz w:val="18"/>
                      <w:szCs w:val="18"/>
                      <w:lang w:eastAsia="zh-CN"/>
                    </w:rPr>
                    <w:t xml:space="preserve"> activation at </w:t>
                  </w:r>
                  <w:proofErr w:type="spellStart"/>
                  <w:r w:rsidRPr="0013211C">
                    <w:rPr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13211C">
                    <w:rPr>
                      <w:sz w:val="18"/>
                      <w:szCs w:val="18"/>
                      <w:lang w:eastAsia="zh-CN"/>
                    </w:rPr>
                    <w:t xml:space="preserve"> addition based on OD-SSB</w:t>
                  </w:r>
                </w:p>
              </w:tc>
              <w:tc>
                <w:tcPr>
                  <w:tcW w:w="198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AC0C905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 xml:space="preserve">Direct </w:t>
                  </w:r>
                  <w:proofErr w:type="spellStart"/>
                  <w:r w:rsidRPr="0013211C">
                    <w:rPr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13211C">
                    <w:rPr>
                      <w:sz w:val="18"/>
                      <w:szCs w:val="18"/>
                      <w:lang w:eastAsia="zh-CN"/>
                    </w:rPr>
                    <w:t xml:space="preserve"> activation</w:t>
                  </w:r>
                </w:p>
              </w:tc>
              <w:tc>
                <w:tcPr>
                  <w:tcW w:w="180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0EC919E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OD-SSB periodicity 10ms</w:t>
                  </w:r>
                </w:p>
                <w:p w14:paraId="6E9B3B34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213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43B2DCE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OD-SSB Case 1</w:t>
                  </w:r>
                </w:p>
                <w:p w14:paraId="7D5911AC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OD-SSB scenario 2a</w:t>
                  </w:r>
                </w:p>
                <w:p w14:paraId="5D07EB85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FR1</w:t>
                  </w:r>
                </w:p>
              </w:tc>
            </w:tr>
          </w:tbl>
          <w:p w14:paraId="0C567BB9" w14:textId="77777777" w:rsidR="0013211C" w:rsidRPr="0013211C" w:rsidRDefault="0013211C" w:rsidP="0013211C">
            <w:pPr>
              <w:jc w:val="both"/>
              <w:rPr>
                <w:lang w:eastAsia="zh-CN"/>
              </w:rPr>
            </w:pPr>
            <w:r w:rsidRPr="0013211C">
              <w:rPr>
                <w:lang w:eastAsia="zh-CN"/>
              </w:rPr>
              <w:t> </w:t>
            </w:r>
          </w:p>
          <w:p w14:paraId="6CD52BB7" w14:textId="77777777" w:rsidR="0013211C" w:rsidRPr="0013211C" w:rsidRDefault="0013211C" w:rsidP="0013211C">
            <w:pPr>
              <w:numPr>
                <w:ilvl w:val="0"/>
                <w:numId w:val="26"/>
              </w:numPr>
              <w:jc w:val="both"/>
              <w:rPr>
                <w:lang w:eastAsia="zh-CN"/>
              </w:rPr>
            </w:pPr>
            <w:r w:rsidRPr="0013211C">
              <w:rPr>
                <w:b/>
                <w:bCs/>
                <w:lang w:eastAsia="zh-CN"/>
              </w:rPr>
              <w:t xml:space="preserve">Deactivated </w:t>
            </w:r>
            <w:proofErr w:type="spellStart"/>
            <w:r w:rsidRPr="0013211C">
              <w:rPr>
                <w:b/>
                <w:bCs/>
                <w:lang w:eastAsia="zh-CN"/>
              </w:rPr>
              <w:t>SCell</w:t>
            </w:r>
            <w:proofErr w:type="spellEnd"/>
            <w:r w:rsidRPr="0013211C">
              <w:rPr>
                <w:b/>
                <w:bCs/>
                <w:lang w:eastAsia="zh-CN"/>
              </w:rPr>
              <w:t xml:space="preserve"> L3 measurement</w:t>
            </w:r>
          </w:p>
          <w:tbl>
            <w:tblPr>
              <w:tblW w:w="0" w:type="auto"/>
              <w:tblInd w:w="48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661"/>
              <w:gridCol w:w="2340"/>
              <w:gridCol w:w="1980"/>
              <w:gridCol w:w="1800"/>
              <w:gridCol w:w="2132"/>
            </w:tblGrid>
            <w:tr w:rsidR="0013211C" w:rsidRPr="0013211C" w14:paraId="2C648D64" w14:textId="77777777" w:rsidTr="0013211C">
              <w:tc>
                <w:tcPr>
                  <w:tcW w:w="66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8FAFE92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No.</w:t>
                  </w:r>
                </w:p>
              </w:tc>
              <w:tc>
                <w:tcPr>
                  <w:tcW w:w="234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00500E0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category</w:t>
                  </w:r>
                </w:p>
              </w:tc>
              <w:tc>
                <w:tcPr>
                  <w:tcW w:w="198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AFF8969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scenario</w:t>
                  </w:r>
                </w:p>
              </w:tc>
              <w:tc>
                <w:tcPr>
                  <w:tcW w:w="180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8475A88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configuration</w:t>
                  </w:r>
                </w:p>
              </w:tc>
              <w:tc>
                <w:tcPr>
                  <w:tcW w:w="213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46907FE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b/>
                      <w:bCs/>
                      <w:sz w:val="18"/>
                      <w:szCs w:val="18"/>
                      <w:lang w:val="en-US" w:eastAsia="zh-CN"/>
                    </w:rPr>
                    <w:t>Test purpose</w:t>
                  </w:r>
                </w:p>
              </w:tc>
            </w:tr>
            <w:tr w:rsidR="0013211C" w:rsidRPr="0013211C" w14:paraId="1BF50257" w14:textId="77777777" w:rsidTr="0013211C">
              <w:tc>
                <w:tcPr>
                  <w:tcW w:w="66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891014F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sz w:val="18"/>
                      <w:szCs w:val="18"/>
                      <w:lang w:val="en-US" w:eastAsia="zh-CN"/>
                    </w:rPr>
                    <w:t>FFS</w:t>
                  </w:r>
                </w:p>
              </w:tc>
              <w:tc>
                <w:tcPr>
                  <w:tcW w:w="234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DEBEE37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 xml:space="preserve">Intra-frequency </w:t>
                  </w:r>
                  <w:proofErr w:type="gramStart"/>
                  <w:r w:rsidRPr="0013211C">
                    <w:rPr>
                      <w:sz w:val="18"/>
                      <w:szCs w:val="18"/>
                      <w:lang w:eastAsia="zh-CN"/>
                    </w:rPr>
                    <w:t>measurement(</w:t>
                  </w:r>
                  <w:proofErr w:type="gramEnd"/>
                  <w:r w:rsidRPr="0013211C">
                    <w:rPr>
                      <w:sz w:val="18"/>
                      <w:szCs w:val="18"/>
                      <w:lang w:eastAsia="zh-CN"/>
                    </w:rPr>
                    <w:t xml:space="preserve">deactivated </w:t>
                  </w:r>
                  <w:proofErr w:type="spellStart"/>
                  <w:r w:rsidRPr="0013211C">
                    <w:rPr>
                      <w:sz w:val="18"/>
                      <w:szCs w:val="18"/>
                      <w:lang w:eastAsia="zh-CN"/>
                    </w:rPr>
                    <w:t>SCell</w:t>
                  </w:r>
                  <w:proofErr w:type="spellEnd"/>
                  <w:r w:rsidRPr="0013211C">
                    <w:rPr>
                      <w:sz w:val="18"/>
                      <w:szCs w:val="18"/>
                      <w:lang w:eastAsia="zh-CN"/>
                    </w:rPr>
                    <w:t>) based on OD-SSB</w:t>
                  </w:r>
                </w:p>
              </w:tc>
              <w:tc>
                <w:tcPr>
                  <w:tcW w:w="198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F1EAEDD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sz w:val="18"/>
                      <w:szCs w:val="18"/>
                      <w:lang w:val="en-US" w:eastAsia="zh-CN"/>
                    </w:rPr>
                    <w:t xml:space="preserve">Deactivated </w:t>
                  </w:r>
                  <w:proofErr w:type="spellStart"/>
                  <w:r w:rsidRPr="0013211C">
                    <w:rPr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13211C">
                    <w:rPr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proofErr w:type="gramStart"/>
                  <w:r w:rsidRPr="0013211C">
                    <w:rPr>
                      <w:sz w:val="18"/>
                      <w:szCs w:val="18"/>
                      <w:lang w:val="en-US" w:eastAsia="zh-CN"/>
                    </w:rPr>
                    <w:t>measurement;</w:t>
                  </w:r>
                  <w:proofErr w:type="gramEnd"/>
                </w:p>
                <w:p w14:paraId="172729EE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sz w:val="18"/>
                      <w:szCs w:val="18"/>
                      <w:lang w:val="en-US" w:eastAsia="zh-CN"/>
                    </w:rPr>
                    <w:t xml:space="preserve">Interruption during deactivated </w:t>
                  </w:r>
                  <w:proofErr w:type="spellStart"/>
                  <w:r w:rsidRPr="0013211C">
                    <w:rPr>
                      <w:sz w:val="18"/>
                      <w:szCs w:val="18"/>
                      <w:lang w:val="en-US" w:eastAsia="zh-CN"/>
                    </w:rPr>
                    <w:t>SCell</w:t>
                  </w:r>
                  <w:proofErr w:type="spellEnd"/>
                  <w:r w:rsidRPr="0013211C">
                    <w:rPr>
                      <w:sz w:val="18"/>
                      <w:szCs w:val="18"/>
                      <w:lang w:val="en-US" w:eastAsia="zh-CN"/>
                    </w:rPr>
                    <w:t xml:space="preserve"> measurement</w:t>
                  </w:r>
                </w:p>
                <w:p w14:paraId="54805A8A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13211C">
                    <w:rPr>
                      <w:sz w:val="18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B1E3A1F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OD-SSB periodicity 20ms</w:t>
                  </w:r>
                </w:p>
                <w:p w14:paraId="31A896DF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AO-SSB periodicity 20ms</w:t>
                  </w:r>
                </w:p>
              </w:tc>
              <w:tc>
                <w:tcPr>
                  <w:tcW w:w="213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BB0BA29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OD-SSB Case 2 FMW</w:t>
                  </w:r>
                </w:p>
                <w:p w14:paraId="35E285DF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FFS FR1</w:t>
                  </w:r>
                </w:p>
                <w:p w14:paraId="4E3680B8" w14:textId="77777777" w:rsidR="0013211C" w:rsidRPr="0013211C" w:rsidRDefault="0013211C" w:rsidP="0013211C">
                  <w:pPr>
                    <w:jc w:val="both"/>
                    <w:rPr>
                      <w:sz w:val="18"/>
                      <w:szCs w:val="18"/>
                      <w:lang w:eastAsia="zh-CN"/>
                    </w:rPr>
                  </w:pPr>
                  <w:r w:rsidRPr="0013211C">
                    <w:rPr>
                      <w:sz w:val="18"/>
                      <w:szCs w:val="18"/>
                      <w:lang w:eastAsia="zh-CN"/>
                    </w:rPr>
                    <w:t> </w:t>
                  </w:r>
                </w:p>
              </w:tc>
            </w:tr>
          </w:tbl>
          <w:p w14:paraId="24FD1F0D" w14:textId="2727E676" w:rsidR="00096F48" w:rsidRPr="0013211C" w:rsidRDefault="00096F48" w:rsidP="0013211C">
            <w:pPr>
              <w:jc w:val="both"/>
              <w:rPr>
                <w:lang w:eastAsia="zh-CN"/>
              </w:rPr>
            </w:pPr>
          </w:p>
        </w:tc>
      </w:tr>
    </w:tbl>
    <w:p w14:paraId="60792759" w14:textId="77777777" w:rsidR="00096F48" w:rsidRPr="00096F48" w:rsidRDefault="00096F48" w:rsidP="007D5DF7">
      <w:pPr>
        <w:jc w:val="both"/>
        <w:rPr>
          <w:lang w:eastAsia="zh-CN"/>
        </w:rPr>
      </w:pPr>
    </w:p>
    <w:p w14:paraId="74E8F86E" w14:textId="6B2E31E8" w:rsidR="00B12AD3" w:rsidRPr="00B12AD3" w:rsidRDefault="00B12AD3" w:rsidP="007D5DF7">
      <w:pPr>
        <w:jc w:val="both"/>
        <w:rPr>
          <w:b/>
          <w:bCs/>
          <w:u w:val="single"/>
          <w:lang w:eastAsia="zh-CN"/>
        </w:rPr>
      </w:pPr>
      <w:r w:rsidRPr="00B12AD3">
        <w:rPr>
          <w:rFonts w:hint="eastAsia"/>
          <w:b/>
          <w:bCs/>
          <w:u w:val="single"/>
          <w:lang w:eastAsia="zh-CN"/>
        </w:rPr>
        <w:t xml:space="preserve">Known </w:t>
      </w:r>
      <w:proofErr w:type="spellStart"/>
      <w:r w:rsidRPr="00B12AD3">
        <w:rPr>
          <w:rFonts w:hint="eastAsia"/>
          <w:b/>
          <w:bCs/>
          <w:u w:val="single"/>
          <w:lang w:eastAsia="zh-CN"/>
        </w:rPr>
        <w:t>SCell</w:t>
      </w:r>
      <w:proofErr w:type="spellEnd"/>
      <w:r w:rsidRPr="00B12AD3">
        <w:rPr>
          <w:rFonts w:hint="eastAsia"/>
          <w:b/>
          <w:bCs/>
          <w:u w:val="single"/>
          <w:lang w:eastAsia="zh-CN"/>
        </w:rPr>
        <w:t xml:space="preserve"> activation in Case 1</w:t>
      </w:r>
    </w:p>
    <w:p w14:paraId="2A3E28BE" w14:textId="45D491F7" w:rsidR="001121EE" w:rsidRPr="00BE40AD" w:rsidRDefault="00AD01C5" w:rsidP="007D5DF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first case is for known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 in OD-SSB Case 1</w:t>
      </w:r>
      <w:r w:rsidR="0031450C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Currently, only unknown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 test case</w:t>
      </w:r>
      <w:r w:rsidR="00D95E2D">
        <w:rPr>
          <w:rFonts w:hint="eastAsia"/>
          <w:lang w:eastAsia="zh-CN"/>
        </w:rPr>
        <w:t xml:space="preserve">s were defined. Thus, it looks reasonable to further define a known </w:t>
      </w:r>
      <w:proofErr w:type="spellStart"/>
      <w:r w:rsidR="00D95E2D">
        <w:rPr>
          <w:rFonts w:hint="eastAsia"/>
          <w:lang w:eastAsia="zh-CN"/>
        </w:rPr>
        <w:t>SCell</w:t>
      </w:r>
      <w:proofErr w:type="spellEnd"/>
      <w:r w:rsidR="00D95E2D">
        <w:rPr>
          <w:rFonts w:hint="eastAsia"/>
          <w:lang w:eastAsia="zh-CN"/>
        </w:rPr>
        <w:t xml:space="preserve"> activation test case. The test purpose should be further clarified that only test the scenario 2 </w:t>
      </w:r>
      <w:r w:rsidR="00BE40AD">
        <w:rPr>
          <w:rFonts w:hint="eastAsia"/>
          <w:lang w:eastAsia="zh-CN"/>
        </w:rPr>
        <w:t xml:space="preserve">without verify the FMW </w:t>
      </w:r>
      <w:r w:rsidR="00D95E2D">
        <w:rPr>
          <w:rFonts w:hint="eastAsia"/>
          <w:lang w:eastAsia="zh-CN"/>
        </w:rPr>
        <w:t xml:space="preserve">since the </w:t>
      </w:r>
      <w:r w:rsidR="00BE40AD">
        <w:rPr>
          <w:rFonts w:hint="eastAsia"/>
          <w:lang w:eastAsia="zh-CN"/>
        </w:rPr>
        <w:t xml:space="preserve">deactivated </w:t>
      </w:r>
      <w:proofErr w:type="spellStart"/>
      <w:r w:rsidR="00BE40AD">
        <w:rPr>
          <w:rFonts w:hint="eastAsia"/>
          <w:lang w:eastAsia="zh-CN"/>
        </w:rPr>
        <w:t>SCell</w:t>
      </w:r>
      <w:proofErr w:type="spellEnd"/>
      <w:r w:rsidR="00BE40AD">
        <w:rPr>
          <w:rFonts w:hint="eastAsia"/>
          <w:lang w:eastAsia="zh-CN"/>
        </w:rPr>
        <w:t xml:space="preserve"> measurement for OD-SSB has already </w:t>
      </w:r>
      <w:r w:rsidR="00B12AD3">
        <w:rPr>
          <w:lang w:eastAsia="zh-CN"/>
        </w:rPr>
        <w:t>been</w:t>
      </w:r>
      <w:r w:rsidR="00BE40AD">
        <w:rPr>
          <w:rFonts w:hint="eastAsia"/>
          <w:lang w:eastAsia="zh-CN"/>
        </w:rPr>
        <w:t xml:space="preserve"> verified in TC</w:t>
      </w:r>
      <w:r w:rsidR="00627A50">
        <w:rPr>
          <w:rFonts w:hint="eastAsia"/>
          <w:lang w:eastAsia="zh-CN"/>
        </w:rPr>
        <w:t>7</w:t>
      </w:r>
      <w:r w:rsidR="00BE40AD">
        <w:rPr>
          <w:rFonts w:hint="eastAsia"/>
          <w:lang w:eastAsia="zh-CN"/>
        </w:rPr>
        <w:t xml:space="preserve">. The test should only verify the delay of known </w:t>
      </w:r>
      <w:proofErr w:type="spellStart"/>
      <w:r w:rsidR="00BE40AD">
        <w:rPr>
          <w:rFonts w:hint="eastAsia"/>
          <w:lang w:eastAsia="zh-CN"/>
        </w:rPr>
        <w:t>SCell</w:t>
      </w:r>
      <w:proofErr w:type="spellEnd"/>
      <w:r w:rsidR="00BE40AD">
        <w:rPr>
          <w:rFonts w:hint="eastAsia"/>
          <w:lang w:eastAsia="zh-CN"/>
        </w:rPr>
        <w:t xml:space="preserve"> activation for OD-SSB in Case 1.</w:t>
      </w:r>
    </w:p>
    <w:p w14:paraId="430090A9" w14:textId="05ED71BA" w:rsidR="00287E3B" w:rsidRDefault="00287E3B" w:rsidP="008D6183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5" w:name="_Ref196772347"/>
      <w:bookmarkStart w:id="6" w:name="_Ref210047990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3727B7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the </w:t>
      </w:r>
      <w:r w:rsidR="0033034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known </w:t>
      </w:r>
      <w:proofErr w:type="spellStart"/>
      <w:r w:rsidR="0033034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33034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based on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</w:t>
      </w:r>
      <w:r w:rsidR="0033034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Case 1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bookmarkEnd w:id="5"/>
      <w:r w:rsidR="000D5EB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as follows:</w:t>
      </w:r>
      <w:bookmarkEnd w:id="6"/>
    </w:p>
    <w:p w14:paraId="04BE0308" w14:textId="5AAA6F3D" w:rsidR="005F41EA" w:rsidRPr="000D5EBE" w:rsidRDefault="0033034E" w:rsidP="000D5EBE">
      <w:pPr>
        <w:pStyle w:val="ListParagraph"/>
        <w:numPr>
          <w:ilvl w:val="0"/>
          <w:numId w:val="17"/>
        </w:numPr>
        <w:tabs>
          <w:tab w:val="left" w:pos="0"/>
        </w:tabs>
        <w:autoSpaceDN w:val="0"/>
        <w:spacing w:after="120"/>
        <w:contextualSpacing w:val="0"/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 xml:space="preserve">Only verify the known </w:t>
      </w:r>
      <w:proofErr w:type="spellStart"/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 xml:space="preserve"> activation delay not verify the FMW</w:t>
      </w:r>
      <w:r w:rsidR="005F41EA" w:rsidRPr="000D5EBE"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>.</w:t>
      </w:r>
    </w:p>
    <w:p w14:paraId="08870507" w14:textId="7CBCD1AF" w:rsidR="005F41EA" w:rsidRPr="000D5EBE" w:rsidRDefault="0033034E" w:rsidP="000D5EBE">
      <w:pPr>
        <w:pStyle w:val="ListParagraph"/>
        <w:numPr>
          <w:ilvl w:val="0"/>
          <w:numId w:val="17"/>
        </w:numPr>
        <w:tabs>
          <w:tab w:val="left" w:pos="0"/>
        </w:tabs>
        <w:autoSpaceDN w:val="0"/>
        <w:spacing w:after="120"/>
        <w:contextualSpacing w:val="0"/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 xml:space="preserve">Only </w:t>
      </w:r>
      <w:r w:rsidR="00B12AD3"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>activate the OD-SSB transmission once other than verify both scenario 2 and scenario 2a</w:t>
      </w:r>
      <w:r w:rsidR="005F41EA" w:rsidRPr="000D5EBE"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>.</w:t>
      </w:r>
    </w:p>
    <w:p w14:paraId="29FFF05F" w14:textId="77777777" w:rsidR="00B12AD3" w:rsidRDefault="00B12AD3" w:rsidP="007D5DF7">
      <w:pPr>
        <w:jc w:val="both"/>
        <w:rPr>
          <w:lang w:eastAsia="zh-CN"/>
        </w:rPr>
      </w:pPr>
    </w:p>
    <w:p w14:paraId="53D3024A" w14:textId="73ED0904" w:rsidR="00627A50" w:rsidRPr="0071624A" w:rsidRDefault="00627A50" w:rsidP="007D5DF7">
      <w:pPr>
        <w:jc w:val="both"/>
        <w:rPr>
          <w:b/>
          <w:bCs/>
          <w:u w:val="single"/>
          <w:lang w:eastAsia="zh-CN"/>
        </w:rPr>
      </w:pPr>
      <w:r w:rsidRPr="0071624A">
        <w:rPr>
          <w:rFonts w:hint="eastAsia"/>
          <w:b/>
          <w:bCs/>
          <w:u w:val="single"/>
          <w:lang w:eastAsia="zh-CN"/>
        </w:rPr>
        <w:t xml:space="preserve">Direct </w:t>
      </w:r>
      <w:proofErr w:type="spellStart"/>
      <w:r w:rsidRPr="0071624A">
        <w:rPr>
          <w:rFonts w:hint="eastAsia"/>
          <w:b/>
          <w:bCs/>
          <w:u w:val="single"/>
          <w:lang w:eastAsia="zh-CN"/>
        </w:rPr>
        <w:t>SCell</w:t>
      </w:r>
      <w:proofErr w:type="spellEnd"/>
      <w:r w:rsidRPr="0071624A">
        <w:rPr>
          <w:rFonts w:hint="eastAsia"/>
          <w:b/>
          <w:bCs/>
          <w:u w:val="single"/>
          <w:lang w:eastAsia="zh-CN"/>
        </w:rPr>
        <w:t xml:space="preserve"> activation in Case </w:t>
      </w:r>
      <w:r w:rsidR="0071624A" w:rsidRPr="0071624A">
        <w:rPr>
          <w:rFonts w:hint="eastAsia"/>
          <w:b/>
          <w:bCs/>
          <w:u w:val="single"/>
          <w:lang w:eastAsia="zh-CN"/>
        </w:rPr>
        <w:t>1</w:t>
      </w:r>
    </w:p>
    <w:p w14:paraId="11484F71" w14:textId="637AE3D1" w:rsidR="0071624A" w:rsidRPr="0071624A" w:rsidRDefault="00E84512" w:rsidP="007D5DF7">
      <w:pPr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 w:rsidR="001121EE">
        <w:rPr>
          <w:rFonts w:hint="eastAsia"/>
          <w:lang w:eastAsia="zh-CN"/>
        </w:rPr>
        <w:t xml:space="preserve">urrently, RAN4 </w:t>
      </w:r>
      <w:r w:rsidR="0071624A">
        <w:rPr>
          <w:rFonts w:hint="eastAsia"/>
          <w:lang w:eastAsia="zh-CN"/>
        </w:rPr>
        <w:t xml:space="preserve">only </w:t>
      </w:r>
      <w:r w:rsidR="001121EE">
        <w:rPr>
          <w:rFonts w:hint="eastAsia"/>
          <w:lang w:eastAsia="zh-CN"/>
        </w:rPr>
        <w:t xml:space="preserve">defined </w:t>
      </w:r>
      <w:r w:rsidR="0071624A">
        <w:rPr>
          <w:rFonts w:hint="eastAsia"/>
          <w:lang w:eastAsia="zh-CN"/>
        </w:rPr>
        <w:t xml:space="preserve">one direct </w:t>
      </w:r>
      <w:proofErr w:type="spellStart"/>
      <w:r w:rsidR="0071624A">
        <w:rPr>
          <w:rFonts w:hint="eastAsia"/>
          <w:lang w:eastAsia="zh-CN"/>
        </w:rPr>
        <w:t>SCell</w:t>
      </w:r>
      <w:proofErr w:type="spellEnd"/>
      <w:r w:rsidR="0071624A">
        <w:rPr>
          <w:rFonts w:hint="eastAsia"/>
          <w:lang w:eastAsia="zh-CN"/>
        </w:rPr>
        <w:t xml:space="preserve"> activation test case for Case 2. Considering direct </w:t>
      </w:r>
      <w:proofErr w:type="spellStart"/>
      <w:r w:rsidR="0071624A">
        <w:rPr>
          <w:rFonts w:hint="eastAsia"/>
          <w:lang w:eastAsia="zh-CN"/>
        </w:rPr>
        <w:t>SCell</w:t>
      </w:r>
      <w:proofErr w:type="spellEnd"/>
      <w:r w:rsidR="0071624A">
        <w:rPr>
          <w:rFonts w:hint="eastAsia"/>
          <w:lang w:eastAsia="zh-CN"/>
        </w:rPr>
        <w:t xml:space="preserve"> activation is an important procedure commonly used in real field, we suggest to also verify the Case 1 with only OD-SSB.</w:t>
      </w:r>
    </w:p>
    <w:p w14:paraId="22946508" w14:textId="772A00DD" w:rsidR="00A41673" w:rsidRPr="00FA5E27" w:rsidRDefault="00A41673" w:rsidP="007D5DF7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202304637"/>
      <w:bookmarkStart w:id="8" w:name="_Ref196772356"/>
      <w:r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FA5E27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3727B7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C431F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to define the direct </w:t>
      </w:r>
      <w:proofErr w:type="spellStart"/>
      <w:r w:rsidR="00C431F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C431F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for OD-SSB Case 1</w:t>
      </w:r>
      <w:r w:rsidR="00A76DF3" w:rsidRPr="00FA5E27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bookmarkEnd w:id="7"/>
    </w:p>
    <w:bookmarkEnd w:id="8"/>
    <w:p w14:paraId="021ADC67" w14:textId="77777777" w:rsidR="00C431FA" w:rsidRDefault="00C431FA" w:rsidP="007D5DF7">
      <w:pPr>
        <w:jc w:val="both"/>
        <w:rPr>
          <w:lang w:eastAsia="zh-CN"/>
        </w:rPr>
      </w:pPr>
    </w:p>
    <w:p w14:paraId="4282E705" w14:textId="074CD4BE" w:rsidR="00C431FA" w:rsidRDefault="003C7829" w:rsidP="007D5DF7">
      <w:pPr>
        <w:jc w:val="both"/>
        <w:rPr>
          <w:b/>
          <w:bCs/>
          <w:u w:val="single"/>
          <w:lang w:eastAsia="zh-CN"/>
        </w:rPr>
      </w:pPr>
      <w:proofErr w:type="spellStart"/>
      <w:r w:rsidRPr="003C7829">
        <w:rPr>
          <w:rFonts w:hint="eastAsia"/>
          <w:b/>
          <w:bCs/>
          <w:u w:val="single"/>
          <w:lang w:eastAsia="zh-CN"/>
        </w:rPr>
        <w:t>Diactivated</w:t>
      </w:r>
      <w:proofErr w:type="spellEnd"/>
      <w:r w:rsidRPr="003C7829">
        <w:rPr>
          <w:rFonts w:hint="eastAsia"/>
          <w:b/>
          <w:bCs/>
          <w:u w:val="single"/>
          <w:lang w:eastAsia="zh-CN"/>
        </w:rPr>
        <w:t xml:space="preserve"> </w:t>
      </w:r>
      <w:proofErr w:type="spellStart"/>
      <w:r w:rsidRPr="003C7829">
        <w:rPr>
          <w:rFonts w:hint="eastAsia"/>
          <w:b/>
          <w:bCs/>
          <w:u w:val="single"/>
          <w:lang w:eastAsia="zh-CN"/>
        </w:rPr>
        <w:t>SCell</w:t>
      </w:r>
      <w:proofErr w:type="spellEnd"/>
      <w:r w:rsidRPr="003C7829">
        <w:rPr>
          <w:rFonts w:hint="eastAsia"/>
          <w:b/>
          <w:bCs/>
          <w:u w:val="single"/>
          <w:lang w:eastAsia="zh-CN"/>
        </w:rPr>
        <w:t xml:space="preserve"> L3 measurement</w:t>
      </w:r>
    </w:p>
    <w:p w14:paraId="4E1548D2" w14:textId="1FA40CDD" w:rsidR="003C7829" w:rsidRPr="003C7829" w:rsidRDefault="003C7829" w:rsidP="007D5DF7">
      <w:pPr>
        <w:jc w:val="both"/>
        <w:rPr>
          <w:lang w:eastAsia="zh-CN"/>
        </w:rPr>
      </w:pPr>
      <w:r w:rsidRPr="003C7829">
        <w:rPr>
          <w:rFonts w:hint="eastAsia"/>
          <w:lang w:eastAsia="zh-CN"/>
        </w:rPr>
        <w:t xml:space="preserve">In our </w:t>
      </w:r>
      <w:r w:rsidRPr="003C7829">
        <w:rPr>
          <w:lang w:eastAsia="zh-CN"/>
        </w:rPr>
        <w:t>understanding</w:t>
      </w:r>
      <w:r w:rsidRPr="003C7829">
        <w:rPr>
          <w:rFonts w:hint="eastAsia"/>
          <w:lang w:eastAsia="zh-CN"/>
        </w:rPr>
        <w:t xml:space="preserve">, the deactivated </w:t>
      </w:r>
      <w:proofErr w:type="spellStart"/>
      <w:r w:rsidRPr="003C7829">
        <w:rPr>
          <w:rFonts w:hint="eastAsia"/>
          <w:lang w:eastAsia="zh-CN"/>
        </w:rPr>
        <w:t>SCell</w:t>
      </w:r>
      <w:proofErr w:type="spellEnd"/>
      <w:r w:rsidRPr="003C7829">
        <w:rPr>
          <w:rFonts w:hint="eastAsia"/>
          <w:lang w:eastAsia="zh-CN"/>
        </w:rPr>
        <w:t xml:space="preserve"> measurement function has already been verified in </w:t>
      </w:r>
      <w:r w:rsidR="00E076B6">
        <w:rPr>
          <w:rFonts w:hint="eastAsia"/>
          <w:lang w:eastAsia="zh-CN"/>
        </w:rPr>
        <w:t>TC7 and TC8.</w:t>
      </w:r>
      <w:r w:rsidR="0023789C">
        <w:rPr>
          <w:rFonts w:hint="eastAsia"/>
          <w:lang w:eastAsia="zh-CN"/>
        </w:rPr>
        <w:t xml:space="preserve"> We don</w:t>
      </w:r>
      <w:r w:rsidR="0023789C">
        <w:rPr>
          <w:lang w:eastAsia="zh-CN"/>
        </w:rPr>
        <w:t>’</w:t>
      </w:r>
      <w:r w:rsidR="0023789C">
        <w:rPr>
          <w:rFonts w:hint="eastAsia"/>
          <w:lang w:eastAsia="zh-CN"/>
        </w:rPr>
        <w:t>t think it</w:t>
      </w:r>
      <w:r w:rsidR="0023789C">
        <w:rPr>
          <w:lang w:eastAsia="zh-CN"/>
        </w:rPr>
        <w:t>’</w:t>
      </w:r>
      <w:r w:rsidR="0023789C">
        <w:rPr>
          <w:rFonts w:hint="eastAsia"/>
          <w:lang w:eastAsia="zh-CN"/>
        </w:rPr>
        <w:t>s important to further define a test case to verify the FR1</w:t>
      </w:r>
      <w:r w:rsidR="003727B7">
        <w:rPr>
          <w:rFonts w:hint="eastAsia"/>
          <w:lang w:eastAsia="zh-CN"/>
        </w:rPr>
        <w:t xml:space="preserve"> behaviour for OD-SSB Case 2. The behaviour should be </w:t>
      </w:r>
      <w:proofErr w:type="gramStart"/>
      <w:r w:rsidR="003727B7">
        <w:rPr>
          <w:rFonts w:hint="eastAsia"/>
          <w:lang w:eastAsia="zh-CN"/>
        </w:rPr>
        <w:t>similar to</w:t>
      </w:r>
      <w:proofErr w:type="gramEnd"/>
      <w:r w:rsidR="003727B7">
        <w:rPr>
          <w:rFonts w:hint="eastAsia"/>
          <w:lang w:eastAsia="zh-CN"/>
        </w:rPr>
        <w:t xml:space="preserve"> FR2. </w:t>
      </w:r>
    </w:p>
    <w:p w14:paraId="379B0C2A" w14:textId="66459CF9" w:rsidR="00E076B6" w:rsidRDefault="00E076B6" w:rsidP="007D5DF7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9" w:name="_Ref213097576"/>
      <w:r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FA5E27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3727B7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not to further define the deactivated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measurement test case in FR1.</w:t>
      </w:r>
      <w:bookmarkEnd w:id="9"/>
    </w:p>
    <w:p w14:paraId="52E8E9E1" w14:textId="06F31C8D" w:rsidR="0078584A" w:rsidRDefault="003C3D98" w:rsidP="007D5DF7">
      <w:pPr>
        <w:jc w:val="both"/>
        <w:rPr>
          <w:lang w:eastAsia="zh-CN"/>
        </w:rPr>
      </w:pPr>
      <w:r>
        <w:rPr>
          <w:lang w:eastAsia="zh-CN"/>
        </w:rPr>
        <w:t xml:space="preserve"> </w:t>
      </w:r>
    </w:p>
    <w:bookmarkEnd w:id="4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77C7D1FB" w:rsidR="003548F1" w:rsidRDefault="003548F1" w:rsidP="003548F1">
      <w:pPr>
        <w:jc w:val="both"/>
        <w:rPr>
          <w:lang w:val="en-US"/>
        </w:rPr>
      </w:pPr>
      <w:bookmarkStart w:id="10" w:name="_Hlk23953093"/>
      <w:r w:rsidRPr="006D5644">
        <w:rPr>
          <w:lang w:val="en-US"/>
        </w:rPr>
        <w:t xml:space="preserve">In this contribution, we have discussed </w:t>
      </w:r>
      <w:proofErr w:type="gramStart"/>
      <w:r w:rsidRPr="006D5644">
        <w:rPr>
          <w:lang w:val="en-US"/>
        </w:rPr>
        <w:t xml:space="preserve">the </w:t>
      </w:r>
      <w:proofErr w:type="spellStart"/>
      <w:r w:rsidR="007025CD">
        <w:rPr>
          <w:rFonts w:hint="eastAsia"/>
          <w:lang w:val="en-US" w:eastAsia="zh-CN"/>
        </w:rPr>
        <w:t>the</w:t>
      </w:r>
      <w:proofErr w:type="spellEnd"/>
      <w:proofErr w:type="gramEnd"/>
      <w:r w:rsidR="007025CD">
        <w:rPr>
          <w:rFonts w:hint="eastAsia"/>
          <w:lang w:val="en-US" w:eastAsia="zh-CN"/>
        </w:rPr>
        <w:t xml:space="preserve"> performance part of Rel-19 NES</w:t>
      </w:r>
      <w:r w:rsidRPr="006D5644">
        <w:rPr>
          <w:lang w:val="en-US"/>
        </w:rPr>
        <w:t xml:space="preserve">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496C8EAB" w14:textId="306E5B98" w:rsidR="00E15D27" w:rsidRDefault="00E15D27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_Ref210047990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727B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3727B7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3727B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3727B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the known </w:t>
      </w:r>
      <w:proofErr w:type="spellStart"/>
      <w:r w:rsidR="003727B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3727B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based on OD-SSB Case 1 as follows:</w:t>
      </w:r>
      <w:r>
        <w:rPr>
          <w:lang w:val="en-US"/>
        </w:rPr>
        <w:fldChar w:fldCharType="end"/>
      </w:r>
    </w:p>
    <w:p w14:paraId="3E3D1EC7" w14:textId="77777777" w:rsidR="003727B7" w:rsidRPr="000D5EBE" w:rsidRDefault="003727B7" w:rsidP="003727B7">
      <w:pPr>
        <w:pStyle w:val="ListParagraph"/>
        <w:numPr>
          <w:ilvl w:val="0"/>
          <w:numId w:val="17"/>
        </w:numPr>
        <w:tabs>
          <w:tab w:val="left" w:pos="0"/>
        </w:tabs>
        <w:autoSpaceDN w:val="0"/>
        <w:spacing w:after="120"/>
        <w:contextualSpacing w:val="0"/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 xml:space="preserve">Only verify the known </w:t>
      </w:r>
      <w:proofErr w:type="spellStart"/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 xml:space="preserve"> activation delay not verify the FMW</w:t>
      </w:r>
      <w:r w:rsidRPr="000D5EBE"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>.</w:t>
      </w:r>
    </w:p>
    <w:p w14:paraId="49D2943B" w14:textId="77777777" w:rsidR="003727B7" w:rsidRPr="000D5EBE" w:rsidRDefault="003727B7" w:rsidP="003727B7">
      <w:pPr>
        <w:pStyle w:val="ListParagraph"/>
        <w:numPr>
          <w:ilvl w:val="0"/>
          <w:numId w:val="17"/>
        </w:numPr>
        <w:tabs>
          <w:tab w:val="left" w:pos="0"/>
        </w:tabs>
        <w:autoSpaceDN w:val="0"/>
        <w:spacing w:after="120"/>
        <w:contextualSpacing w:val="0"/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>Only activate the OD-SSB transmission once other than verify both scenario 2 and scenario 2a</w:t>
      </w:r>
      <w:r w:rsidRPr="000D5EBE"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>.</w:t>
      </w:r>
    </w:p>
    <w:p w14:paraId="6689CAB9" w14:textId="77772617" w:rsidR="002B6E40" w:rsidRDefault="002B6E4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_Ref202304637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727B7"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3727B7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3727B7"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="003727B7"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3727B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to define the direct </w:t>
      </w:r>
      <w:proofErr w:type="spellStart"/>
      <w:r w:rsidR="003727B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3727B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for OD-SSB Case 1</w:t>
      </w:r>
      <w:r w:rsidR="003727B7" w:rsidRPr="00FA5E27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r>
        <w:rPr>
          <w:lang w:val="en-US"/>
        </w:rPr>
        <w:fldChar w:fldCharType="end"/>
      </w:r>
    </w:p>
    <w:p w14:paraId="15B3D6B2" w14:textId="13C23859" w:rsidR="003727B7" w:rsidRDefault="003727B7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_Ref213097576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not to further define the deactivated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measurement test case in FR1.</w:t>
      </w:r>
      <w:r>
        <w:rPr>
          <w:lang w:val="en-US"/>
        </w:rPr>
        <w:fldChar w:fldCharType="end"/>
      </w:r>
    </w:p>
    <w:bookmarkEnd w:id="10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2"/>
      <w:bookmarkEnd w:id="3"/>
    </w:p>
    <w:p w14:paraId="31B2F530" w14:textId="331B88BC" w:rsidR="00054DD4" w:rsidRPr="003727B7" w:rsidRDefault="009B1418" w:rsidP="00CC578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szCs w:val="18"/>
        </w:rPr>
      </w:pPr>
      <w:bookmarkStart w:id="11" w:name="_Ref177931743"/>
      <w:bookmarkStart w:id="12" w:name="_Ref181883882"/>
      <w:r w:rsidRPr="003727B7">
        <w:rPr>
          <w:rFonts w:ascii="Times New Roman" w:hAnsi="Times New Roman"/>
          <w:sz w:val="20"/>
          <w:szCs w:val="18"/>
        </w:rPr>
        <w:t>R4-2</w:t>
      </w:r>
      <w:r w:rsidR="0006661C" w:rsidRPr="003727B7">
        <w:rPr>
          <w:rFonts w:ascii="Times New Roman" w:hAnsi="Times New Roman"/>
          <w:sz w:val="20"/>
          <w:szCs w:val="18"/>
        </w:rPr>
        <w:t>5</w:t>
      </w:r>
      <w:r w:rsidR="00ED7351" w:rsidRPr="003727B7">
        <w:rPr>
          <w:rFonts w:ascii="Times New Roman" w:hAnsi="Times New Roman" w:hint="eastAsia"/>
          <w:sz w:val="20"/>
          <w:szCs w:val="18"/>
          <w:lang w:eastAsia="zh-CN"/>
        </w:rPr>
        <w:t>1</w:t>
      </w:r>
      <w:r w:rsidR="00B33619" w:rsidRPr="003727B7">
        <w:rPr>
          <w:rFonts w:ascii="Times New Roman" w:hAnsi="Times New Roman" w:hint="eastAsia"/>
          <w:sz w:val="20"/>
          <w:szCs w:val="18"/>
          <w:lang w:eastAsia="zh-CN"/>
        </w:rPr>
        <w:t>4808</w:t>
      </w:r>
      <w:r w:rsidRPr="003727B7">
        <w:rPr>
          <w:rFonts w:ascii="Times New Roman" w:hAnsi="Times New Roman" w:hint="eastAsia"/>
          <w:sz w:val="20"/>
          <w:szCs w:val="18"/>
          <w:lang w:eastAsia="zh-CN"/>
        </w:rPr>
        <w:t xml:space="preserve">, </w:t>
      </w:r>
      <w:r w:rsidRPr="003727B7">
        <w:rPr>
          <w:rFonts w:ascii="Times New Roman" w:hAnsi="Times New Roman"/>
          <w:sz w:val="20"/>
          <w:szCs w:val="18"/>
          <w:lang w:eastAsia="zh-CN"/>
        </w:rPr>
        <w:t>“</w:t>
      </w:r>
      <w:r w:rsidR="00FB4DAB" w:rsidRPr="003727B7">
        <w:rPr>
          <w:rFonts w:ascii="Times New Roman" w:hAnsi="Times New Roman"/>
          <w:sz w:val="20"/>
          <w:szCs w:val="18"/>
          <w:lang w:eastAsia="zh-CN"/>
        </w:rPr>
        <w:t>WF on RRM requirements for Netw_Energy_NR_enh_Part1</w:t>
      </w:r>
      <w:r w:rsidRPr="003727B7">
        <w:rPr>
          <w:rFonts w:ascii="Times New Roman" w:hAnsi="Times New Roman"/>
          <w:sz w:val="20"/>
          <w:szCs w:val="18"/>
          <w:lang w:eastAsia="zh-CN"/>
        </w:rPr>
        <w:t>”</w:t>
      </w:r>
      <w:r w:rsidRPr="003727B7">
        <w:rPr>
          <w:rFonts w:ascii="Times New Roman" w:hAnsi="Times New Roman" w:hint="eastAsia"/>
          <w:sz w:val="20"/>
          <w:szCs w:val="18"/>
          <w:lang w:eastAsia="zh-CN"/>
        </w:rPr>
        <w:t xml:space="preserve">, </w:t>
      </w:r>
      <w:bookmarkEnd w:id="11"/>
      <w:bookmarkEnd w:id="12"/>
      <w:r w:rsidR="00FB4DAB" w:rsidRPr="003727B7">
        <w:rPr>
          <w:rFonts w:ascii="Times New Roman" w:hAnsi="Times New Roman" w:hint="eastAsia"/>
          <w:sz w:val="20"/>
          <w:szCs w:val="18"/>
          <w:lang w:eastAsia="zh-CN"/>
        </w:rPr>
        <w:t>Ericsson</w:t>
      </w:r>
    </w:p>
    <w:sectPr w:rsidR="00054DD4" w:rsidRPr="003727B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93639" w14:textId="77777777" w:rsidR="00D1452F" w:rsidRDefault="00D1452F">
      <w:r>
        <w:separator/>
      </w:r>
    </w:p>
  </w:endnote>
  <w:endnote w:type="continuationSeparator" w:id="0">
    <w:p w14:paraId="4B8890EF" w14:textId="77777777" w:rsidR="00D1452F" w:rsidRDefault="00D1452F">
      <w:r>
        <w:continuationSeparator/>
      </w:r>
    </w:p>
  </w:endnote>
  <w:endnote w:type="continuationNotice" w:id="1">
    <w:p w14:paraId="45E0FA32" w14:textId="77777777" w:rsidR="00D1452F" w:rsidRDefault="00D145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1D231" w14:textId="77777777" w:rsidR="00D1452F" w:rsidRDefault="00D1452F">
      <w:r>
        <w:separator/>
      </w:r>
    </w:p>
  </w:footnote>
  <w:footnote w:type="continuationSeparator" w:id="0">
    <w:p w14:paraId="4975FE77" w14:textId="77777777" w:rsidR="00D1452F" w:rsidRDefault="00D1452F">
      <w:r>
        <w:continuationSeparator/>
      </w:r>
    </w:p>
  </w:footnote>
  <w:footnote w:type="continuationNotice" w:id="1">
    <w:p w14:paraId="521405C9" w14:textId="77777777" w:rsidR="00D1452F" w:rsidRDefault="00D145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B40"/>
    <w:multiLevelType w:val="hybridMultilevel"/>
    <w:tmpl w:val="FA868C0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F74BE"/>
    <w:multiLevelType w:val="hybridMultilevel"/>
    <w:tmpl w:val="DF80DF60"/>
    <w:lvl w:ilvl="0" w:tplc="0048300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0B1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018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C6ED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A409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3484C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CC2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1F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4AED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BE1E51"/>
    <w:multiLevelType w:val="hybridMultilevel"/>
    <w:tmpl w:val="713C84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C27CF"/>
    <w:multiLevelType w:val="hybridMultilevel"/>
    <w:tmpl w:val="CDF4B4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E2142"/>
    <w:multiLevelType w:val="multilevel"/>
    <w:tmpl w:val="57221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6A5A0F"/>
    <w:multiLevelType w:val="hybridMultilevel"/>
    <w:tmpl w:val="648244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421531"/>
    <w:multiLevelType w:val="multilevel"/>
    <w:tmpl w:val="3ABEE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2A53FE"/>
    <w:multiLevelType w:val="hybridMultilevel"/>
    <w:tmpl w:val="E59C42C8"/>
    <w:lvl w:ilvl="0" w:tplc="67A240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2011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960EC5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D60D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E541A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E3C26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47AFE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E0289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1B695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28876B29"/>
    <w:multiLevelType w:val="multilevel"/>
    <w:tmpl w:val="C1324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A77C20"/>
    <w:multiLevelType w:val="multilevel"/>
    <w:tmpl w:val="3BC0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6572C8"/>
    <w:multiLevelType w:val="hybridMultilevel"/>
    <w:tmpl w:val="FF620AE0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FFFFFF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331A38B1"/>
    <w:multiLevelType w:val="hybridMultilevel"/>
    <w:tmpl w:val="3F24A156"/>
    <w:lvl w:ilvl="0" w:tplc="E79019A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44A98F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A3020C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5CA47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53CE58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D0EA84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F7605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57E635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8A0AD1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4" w15:restartNumberingAfterBreak="0">
    <w:nsid w:val="33A02E27"/>
    <w:multiLevelType w:val="hybridMultilevel"/>
    <w:tmpl w:val="9724E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76AF3"/>
    <w:multiLevelType w:val="multilevel"/>
    <w:tmpl w:val="8E6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46E92"/>
    <w:multiLevelType w:val="hybridMultilevel"/>
    <w:tmpl w:val="5CD48508"/>
    <w:lvl w:ilvl="0" w:tplc="1B609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6E6D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6C1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3CD8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E9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D40D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28F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EA8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1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2EA3335"/>
    <w:multiLevelType w:val="multilevel"/>
    <w:tmpl w:val="816A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C325B9"/>
    <w:multiLevelType w:val="multilevel"/>
    <w:tmpl w:val="CB0A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CF41B9"/>
    <w:multiLevelType w:val="multilevel"/>
    <w:tmpl w:val="3DEE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8762173"/>
    <w:multiLevelType w:val="multilevel"/>
    <w:tmpl w:val="BDE4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25"/>
  </w:num>
  <w:num w:numId="2" w16cid:durableId="1540360777">
    <w:abstractNumId w:val="2"/>
  </w:num>
  <w:num w:numId="3" w16cid:durableId="1727952403">
    <w:abstractNumId w:val="17"/>
  </w:num>
  <w:num w:numId="4" w16cid:durableId="318580788">
    <w:abstractNumId w:val="18"/>
  </w:num>
  <w:num w:numId="5" w16cid:durableId="1186559999">
    <w:abstractNumId w:val="22"/>
  </w:num>
  <w:num w:numId="6" w16cid:durableId="1193764130">
    <w:abstractNumId w:val="15"/>
  </w:num>
  <w:num w:numId="7" w16cid:durableId="1724980962">
    <w:abstractNumId w:val="3"/>
  </w:num>
  <w:num w:numId="8" w16cid:durableId="721825447">
    <w:abstractNumId w:val="4"/>
  </w:num>
  <w:num w:numId="9" w16cid:durableId="505482074">
    <w:abstractNumId w:val="14"/>
  </w:num>
  <w:num w:numId="10" w16cid:durableId="1405058163">
    <w:abstractNumId w:val="16"/>
  </w:num>
  <w:num w:numId="11" w16cid:durableId="134489361">
    <w:abstractNumId w:val="7"/>
  </w:num>
  <w:num w:numId="12" w16cid:durableId="279606670">
    <w:abstractNumId w:val="19"/>
  </w:num>
  <w:num w:numId="13" w16cid:durableId="149716604">
    <w:abstractNumId w:val="1"/>
  </w:num>
  <w:num w:numId="14" w16cid:durableId="611942064">
    <w:abstractNumId w:val="9"/>
  </w:num>
  <w:num w:numId="15" w16cid:durableId="585117755">
    <w:abstractNumId w:val="12"/>
  </w:num>
  <w:num w:numId="16" w16cid:durableId="605843167">
    <w:abstractNumId w:val="13"/>
  </w:num>
  <w:num w:numId="17" w16cid:durableId="1341856381">
    <w:abstractNumId w:val="6"/>
  </w:num>
  <w:num w:numId="18" w16cid:durableId="1793285956">
    <w:abstractNumId w:val="0"/>
  </w:num>
  <w:num w:numId="19" w16cid:durableId="348798441">
    <w:abstractNumId w:val="20"/>
  </w:num>
  <w:num w:numId="20" w16cid:durableId="1589079913">
    <w:abstractNumId w:val="24"/>
  </w:num>
  <w:num w:numId="21" w16cid:durableId="649868445">
    <w:abstractNumId w:val="5"/>
  </w:num>
  <w:num w:numId="22" w16cid:durableId="1097287295">
    <w:abstractNumId w:val="8"/>
  </w:num>
  <w:num w:numId="23" w16cid:durableId="1155493517">
    <w:abstractNumId w:val="11"/>
  </w:num>
  <w:num w:numId="24" w16cid:durableId="868034654">
    <w:abstractNumId w:val="21"/>
  </w:num>
  <w:num w:numId="25" w16cid:durableId="1401053783">
    <w:abstractNumId w:val="10"/>
  </w:num>
  <w:num w:numId="26" w16cid:durableId="64837682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C"/>
    <w:rsid w:val="000215BD"/>
    <w:rsid w:val="00021998"/>
    <w:rsid w:val="00021C85"/>
    <w:rsid w:val="00021F21"/>
    <w:rsid w:val="00022078"/>
    <w:rsid w:val="0002221B"/>
    <w:rsid w:val="0002242A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561"/>
    <w:rsid w:val="000319F0"/>
    <w:rsid w:val="00031C24"/>
    <w:rsid w:val="00032E10"/>
    <w:rsid w:val="00033103"/>
    <w:rsid w:val="00033433"/>
    <w:rsid w:val="00033920"/>
    <w:rsid w:val="00033A96"/>
    <w:rsid w:val="00033D21"/>
    <w:rsid w:val="00034318"/>
    <w:rsid w:val="00034F15"/>
    <w:rsid w:val="000356D3"/>
    <w:rsid w:val="00035886"/>
    <w:rsid w:val="00035CDD"/>
    <w:rsid w:val="00036006"/>
    <w:rsid w:val="00036180"/>
    <w:rsid w:val="0003643B"/>
    <w:rsid w:val="00036587"/>
    <w:rsid w:val="0003696F"/>
    <w:rsid w:val="00036E6C"/>
    <w:rsid w:val="00037CA4"/>
    <w:rsid w:val="00037F60"/>
    <w:rsid w:val="00040DFB"/>
    <w:rsid w:val="00041A5B"/>
    <w:rsid w:val="00041EF8"/>
    <w:rsid w:val="00043107"/>
    <w:rsid w:val="0004320A"/>
    <w:rsid w:val="000434EF"/>
    <w:rsid w:val="00043BBB"/>
    <w:rsid w:val="00043F3F"/>
    <w:rsid w:val="00043F54"/>
    <w:rsid w:val="00044016"/>
    <w:rsid w:val="00044A1D"/>
    <w:rsid w:val="00045150"/>
    <w:rsid w:val="000455B9"/>
    <w:rsid w:val="000467E3"/>
    <w:rsid w:val="0004693A"/>
    <w:rsid w:val="000469D9"/>
    <w:rsid w:val="00046DC8"/>
    <w:rsid w:val="0004704B"/>
    <w:rsid w:val="0004764D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C26"/>
    <w:rsid w:val="00054DD4"/>
    <w:rsid w:val="000551D9"/>
    <w:rsid w:val="00055A47"/>
    <w:rsid w:val="00055E7A"/>
    <w:rsid w:val="00055FD0"/>
    <w:rsid w:val="00056B58"/>
    <w:rsid w:val="00056FC9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155"/>
    <w:rsid w:val="0006661C"/>
    <w:rsid w:val="00066958"/>
    <w:rsid w:val="00067A21"/>
    <w:rsid w:val="000705E1"/>
    <w:rsid w:val="000707F7"/>
    <w:rsid w:val="0007117B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4E4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E2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6F48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3F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6B6"/>
    <w:rsid w:val="000C4870"/>
    <w:rsid w:val="000C48A6"/>
    <w:rsid w:val="000C5232"/>
    <w:rsid w:val="000C526C"/>
    <w:rsid w:val="000C5D0E"/>
    <w:rsid w:val="000C5EB7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5EBE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6C43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3BE1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1EE"/>
    <w:rsid w:val="001125AF"/>
    <w:rsid w:val="001126F4"/>
    <w:rsid w:val="001127BD"/>
    <w:rsid w:val="00112C5D"/>
    <w:rsid w:val="00112DE1"/>
    <w:rsid w:val="0011354C"/>
    <w:rsid w:val="00113875"/>
    <w:rsid w:val="001138A8"/>
    <w:rsid w:val="00113B65"/>
    <w:rsid w:val="00113DA3"/>
    <w:rsid w:val="00114A69"/>
    <w:rsid w:val="00114FAB"/>
    <w:rsid w:val="00114FE3"/>
    <w:rsid w:val="00115146"/>
    <w:rsid w:val="001151F8"/>
    <w:rsid w:val="00115601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6BB3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11C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7C6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323E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D7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8DF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2A2"/>
    <w:rsid w:val="001B15E0"/>
    <w:rsid w:val="001B1698"/>
    <w:rsid w:val="001B27D9"/>
    <w:rsid w:val="001B3363"/>
    <w:rsid w:val="001B3451"/>
    <w:rsid w:val="001B356A"/>
    <w:rsid w:val="001B372F"/>
    <w:rsid w:val="001B3BA3"/>
    <w:rsid w:val="001B3C1C"/>
    <w:rsid w:val="001B4103"/>
    <w:rsid w:val="001B4105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B69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033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30A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089"/>
    <w:rsid w:val="001E063C"/>
    <w:rsid w:val="001E070D"/>
    <w:rsid w:val="001E09D7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337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D5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025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775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0D"/>
    <w:rsid w:val="0022135A"/>
    <w:rsid w:val="002213FE"/>
    <w:rsid w:val="00222117"/>
    <w:rsid w:val="002225F3"/>
    <w:rsid w:val="00223A1B"/>
    <w:rsid w:val="00223B11"/>
    <w:rsid w:val="00223BEE"/>
    <w:rsid w:val="0022436C"/>
    <w:rsid w:val="00224571"/>
    <w:rsid w:val="00224CAA"/>
    <w:rsid w:val="00224DB7"/>
    <w:rsid w:val="00225F04"/>
    <w:rsid w:val="00226810"/>
    <w:rsid w:val="002274D2"/>
    <w:rsid w:val="0022788F"/>
    <w:rsid w:val="00227F9C"/>
    <w:rsid w:val="002311F2"/>
    <w:rsid w:val="00232636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3789C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485"/>
    <w:rsid w:val="00243755"/>
    <w:rsid w:val="00243D38"/>
    <w:rsid w:val="00244CBB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4FF9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41F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E3B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09C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6E40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08"/>
    <w:rsid w:val="002C5E85"/>
    <w:rsid w:val="002C6262"/>
    <w:rsid w:val="002C6CE3"/>
    <w:rsid w:val="002C707A"/>
    <w:rsid w:val="002C7C52"/>
    <w:rsid w:val="002D00E5"/>
    <w:rsid w:val="002D02D7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2E5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4E8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50C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27A1F"/>
    <w:rsid w:val="0033034E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2B8"/>
    <w:rsid w:val="00350BDD"/>
    <w:rsid w:val="00350F38"/>
    <w:rsid w:val="0035163F"/>
    <w:rsid w:val="0035274B"/>
    <w:rsid w:val="003527CF"/>
    <w:rsid w:val="00352F1A"/>
    <w:rsid w:val="003536C1"/>
    <w:rsid w:val="00353A0B"/>
    <w:rsid w:val="00353F03"/>
    <w:rsid w:val="00353FBA"/>
    <w:rsid w:val="003548F1"/>
    <w:rsid w:val="00354CC5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753"/>
    <w:rsid w:val="00363F28"/>
    <w:rsid w:val="00364262"/>
    <w:rsid w:val="00364380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5DD"/>
    <w:rsid w:val="003707D3"/>
    <w:rsid w:val="003715BA"/>
    <w:rsid w:val="003727B7"/>
    <w:rsid w:val="00372D8C"/>
    <w:rsid w:val="00373587"/>
    <w:rsid w:val="003735BE"/>
    <w:rsid w:val="003737F6"/>
    <w:rsid w:val="003739E3"/>
    <w:rsid w:val="00373DF7"/>
    <w:rsid w:val="003745C3"/>
    <w:rsid w:val="00374CB1"/>
    <w:rsid w:val="00375050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0E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3EB2"/>
    <w:rsid w:val="0039594E"/>
    <w:rsid w:val="00396C61"/>
    <w:rsid w:val="00396F39"/>
    <w:rsid w:val="00397577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052"/>
    <w:rsid w:val="003C3857"/>
    <w:rsid w:val="003C3D3D"/>
    <w:rsid w:val="003C3D98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829"/>
    <w:rsid w:val="003C7BB8"/>
    <w:rsid w:val="003C7D32"/>
    <w:rsid w:val="003D063A"/>
    <w:rsid w:val="003D0759"/>
    <w:rsid w:val="003D0916"/>
    <w:rsid w:val="003D103F"/>
    <w:rsid w:val="003D2184"/>
    <w:rsid w:val="003D23FB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0AF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318"/>
    <w:rsid w:val="003E24DD"/>
    <w:rsid w:val="003E316D"/>
    <w:rsid w:val="003E34C7"/>
    <w:rsid w:val="003E35FD"/>
    <w:rsid w:val="003E3DD4"/>
    <w:rsid w:val="003E3EF3"/>
    <w:rsid w:val="003E487C"/>
    <w:rsid w:val="003E4BE7"/>
    <w:rsid w:val="003E5365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811"/>
    <w:rsid w:val="003F3B11"/>
    <w:rsid w:val="003F3B29"/>
    <w:rsid w:val="003F3C44"/>
    <w:rsid w:val="003F42E5"/>
    <w:rsid w:val="003F4612"/>
    <w:rsid w:val="003F4A63"/>
    <w:rsid w:val="003F53E4"/>
    <w:rsid w:val="003F5C4F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375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A72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40E"/>
    <w:rsid w:val="0044669D"/>
    <w:rsid w:val="0044724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5CA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87FCA"/>
    <w:rsid w:val="004906D0"/>
    <w:rsid w:val="00490AC4"/>
    <w:rsid w:val="00490AFE"/>
    <w:rsid w:val="00490B30"/>
    <w:rsid w:val="00490D20"/>
    <w:rsid w:val="004915A3"/>
    <w:rsid w:val="0049172B"/>
    <w:rsid w:val="0049255E"/>
    <w:rsid w:val="00492FBF"/>
    <w:rsid w:val="0049310E"/>
    <w:rsid w:val="004936FE"/>
    <w:rsid w:val="00494282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CC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0"/>
    <w:rsid w:val="004D11BD"/>
    <w:rsid w:val="004D1AD3"/>
    <w:rsid w:val="004D218B"/>
    <w:rsid w:val="004D21B3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1E2E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30A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89"/>
    <w:rsid w:val="005276B7"/>
    <w:rsid w:val="0052777F"/>
    <w:rsid w:val="00527E8D"/>
    <w:rsid w:val="0053034A"/>
    <w:rsid w:val="005305EA"/>
    <w:rsid w:val="005306D1"/>
    <w:rsid w:val="00530F77"/>
    <w:rsid w:val="00532C43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0EF4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54B5"/>
    <w:rsid w:val="005568E9"/>
    <w:rsid w:val="005569B1"/>
    <w:rsid w:val="00556E5D"/>
    <w:rsid w:val="00556FE7"/>
    <w:rsid w:val="00557A7D"/>
    <w:rsid w:val="00560151"/>
    <w:rsid w:val="00560801"/>
    <w:rsid w:val="005613A2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66"/>
    <w:rsid w:val="00567A75"/>
    <w:rsid w:val="0057083A"/>
    <w:rsid w:val="00570843"/>
    <w:rsid w:val="0057094C"/>
    <w:rsid w:val="00570CCA"/>
    <w:rsid w:val="00571598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39B"/>
    <w:rsid w:val="0057650D"/>
    <w:rsid w:val="00576937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944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594"/>
    <w:rsid w:val="005A57E4"/>
    <w:rsid w:val="005A5842"/>
    <w:rsid w:val="005A5BCD"/>
    <w:rsid w:val="005A6244"/>
    <w:rsid w:val="005A66C3"/>
    <w:rsid w:val="005A67CF"/>
    <w:rsid w:val="005A6BB0"/>
    <w:rsid w:val="005A75C4"/>
    <w:rsid w:val="005A7852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950"/>
    <w:rsid w:val="005D1F34"/>
    <w:rsid w:val="005D2306"/>
    <w:rsid w:val="005D2573"/>
    <w:rsid w:val="005D26FA"/>
    <w:rsid w:val="005D286B"/>
    <w:rsid w:val="005D299C"/>
    <w:rsid w:val="005D33FF"/>
    <w:rsid w:val="005D36E6"/>
    <w:rsid w:val="005D3A31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3A7C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C3"/>
    <w:rsid w:val="005F3A0F"/>
    <w:rsid w:val="005F40B5"/>
    <w:rsid w:val="005F41EA"/>
    <w:rsid w:val="005F43A9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2B3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9EC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A50"/>
    <w:rsid w:val="00627C54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4963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17D"/>
    <w:rsid w:val="006572CA"/>
    <w:rsid w:val="0065731B"/>
    <w:rsid w:val="00657C80"/>
    <w:rsid w:val="00660BBB"/>
    <w:rsid w:val="00660C5F"/>
    <w:rsid w:val="00661091"/>
    <w:rsid w:val="00661A04"/>
    <w:rsid w:val="00661BF5"/>
    <w:rsid w:val="00662DE9"/>
    <w:rsid w:val="00663AEB"/>
    <w:rsid w:val="00663D18"/>
    <w:rsid w:val="00663D21"/>
    <w:rsid w:val="00663FAB"/>
    <w:rsid w:val="006640A6"/>
    <w:rsid w:val="00664F5B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63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494D"/>
    <w:rsid w:val="006A568E"/>
    <w:rsid w:val="006A6104"/>
    <w:rsid w:val="006A6A2F"/>
    <w:rsid w:val="006A6D08"/>
    <w:rsid w:val="006A709D"/>
    <w:rsid w:val="006A790F"/>
    <w:rsid w:val="006B0018"/>
    <w:rsid w:val="006B1456"/>
    <w:rsid w:val="006B23E0"/>
    <w:rsid w:val="006B2A93"/>
    <w:rsid w:val="006B30C2"/>
    <w:rsid w:val="006B31EC"/>
    <w:rsid w:val="006B33C3"/>
    <w:rsid w:val="006B386D"/>
    <w:rsid w:val="006B4111"/>
    <w:rsid w:val="006B46FB"/>
    <w:rsid w:val="006B47B9"/>
    <w:rsid w:val="006B48A9"/>
    <w:rsid w:val="006B546C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3FB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48A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C61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25CD"/>
    <w:rsid w:val="00703659"/>
    <w:rsid w:val="00703A2C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12A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932"/>
    <w:rsid w:val="00714BE8"/>
    <w:rsid w:val="00715772"/>
    <w:rsid w:val="00715D20"/>
    <w:rsid w:val="00715E91"/>
    <w:rsid w:val="00715F3C"/>
    <w:rsid w:val="00715F69"/>
    <w:rsid w:val="0071624A"/>
    <w:rsid w:val="007165A0"/>
    <w:rsid w:val="0071673F"/>
    <w:rsid w:val="00716AC0"/>
    <w:rsid w:val="00716CD5"/>
    <w:rsid w:val="0071768C"/>
    <w:rsid w:val="00717770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181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5C3D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B55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36E"/>
    <w:rsid w:val="00745545"/>
    <w:rsid w:val="00745A3B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4B13"/>
    <w:rsid w:val="00754C54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46F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C"/>
    <w:rsid w:val="00772A6D"/>
    <w:rsid w:val="00772E50"/>
    <w:rsid w:val="0077308A"/>
    <w:rsid w:val="0077313D"/>
    <w:rsid w:val="007736D7"/>
    <w:rsid w:val="007738BA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0FEC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84A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65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4112"/>
    <w:rsid w:val="007C4DAC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83C"/>
    <w:rsid w:val="007D3B00"/>
    <w:rsid w:val="007D3DDB"/>
    <w:rsid w:val="007D3EF3"/>
    <w:rsid w:val="007D4544"/>
    <w:rsid w:val="007D4FDF"/>
    <w:rsid w:val="007D55BE"/>
    <w:rsid w:val="007D5A25"/>
    <w:rsid w:val="007D5CD0"/>
    <w:rsid w:val="007D5D98"/>
    <w:rsid w:val="007D5DF7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708"/>
    <w:rsid w:val="007F4A6D"/>
    <w:rsid w:val="007F4E11"/>
    <w:rsid w:val="007F63C8"/>
    <w:rsid w:val="007F7200"/>
    <w:rsid w:val="007F77A9"/>
    <w:rsid w:val="007F7C4C"/>
    <w:rsid w:val="007F7C71"/>
    <w:rsid w:val="00800395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B68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1701F"/>
    <w:rsid w:val="00817CF1"/>
    <w:rsid w:val="008206E2"/>
    <w:rsid w:val="00820A79"/>
    <w:rsid w:val="0082193C"/>
    <w:rsid w:val="00821C89"/>
    <w:rsid w:val="00821E25"/>
    <w:rsid w:val="00822010"/>
    <w:rsid w:val="008225B3"/>
    <w:rsid w:val="00822602"/>
    <w:rsid w:val="00822FEF"/>
    <w:rsid w:val="008231B8"/>
    <w:rsid w:val="00823EC0"/>
    <w:rsid w:val="0082443E"/>
    <w:rsid w:val="00824579"/>
    <w:rsid w:val="00824B44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0EC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ABC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47D0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3A35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693"/>
    <w:rsid w:val="0086789B"/>
    <w:rsid w:val="00870510"/>
    <w:rsid w:val="0087076B"/>
    <w:rsid w:val="008709BE"/>
    <w:rsid w:val="00870C0D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667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523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3D29"/>
    <w:rsid w:val="008940A2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3B4E"/>
    <w:rsid w:val="008A42D9"/>
    <w:rsid w:val="008A467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150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6E3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18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0D9A"/>
    <w:rsid w:val="008E12E6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3740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8F7EFA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12B"/>
    <w:rsid w:val="00914C81"/>
    <w:rsid w:val="00914DD1"/>
    <w:rsid w:val="00915F9C"/>
    <w:rsid w:val="009161D4"/>
    <w:rsid w:val="00916583"/>
    <w:rsid w:val="009176E4"/>
    <w:rsid w:val="00920482"/>
    <w:rsid w:val="009217E9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669"/>
    <w:rsid w:val="0092584A"/>
    <w:rsid w:val="00925C20"/>
    <w:rsid w:val="00925CCE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BB7"/>
    <w:rsid w:val="00936CB1"/>
    <w:rsid w:val="0093736D"/>
    <w:rsid w:val="00937424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0C2"/>
    <w:rsid w:val="0095390B"/>
    <w:rsid w:val="00954779"/>
    <w:rsid w:val="009547DE"/>
    <w:rsid w:val="00954C74"/>
    <w:rsid w:val="00955544"/>
    <w:rsid w:val="00955B21"/>
    <w:rsid w:val="00956165"/>
    <w:rsid w:val="009564D6"/>
    <w:rsid w:val="009566BB"/>
    <w:rsid w:val="00956B87"/>
    <w:rsid w:val="0095721F"/>
    <w:rsid w:val="009572B6"/>
    <w:rsid w:val="00957A0E"/>
    <w:rsid w:val="00960073"/>
    <w:rsid w:val="00960122"/>
    <w:rsid w:val="00960590"/>
    <w:rsid w:val="00960608"/>
    <w:rsid w:val="00960618"/>
    <w:rsid w:val="0096089A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3A3E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3AF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437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97B3E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85D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4FF1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5FB1"/>
    <w:rsid w:val="009D673E"/>
    <w:rsid w:val="009D6DBB"/>
    <w:rsid w:val="009D6DFB"/>
    <w:rsid w:val="009D6E5F"/>
    <w:rsid w:val="009D76C5"/>
    <w:rsid w:val="009D7932"/>
    <w:rsid w:val="009D7DC6"/>
    <w:rsid w:val="009E00D0"/>
    <w:rsid w:val="009E07A3"/>
    <w:rsid w:val="009E0B99"/>
    <w:rsid w:val="009E10EF"/>
    <w:rsid w:val="009E1405"/>
    <w:rsid w:val="009E20D0"/>
    <w:rsid w:val="009E2930"/>
    <w:rsid w:val="009E3297"/>
    <w:rsid w:val="009E3C98"/>
    <w:rsid w:val="009E3EF1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3C5E"/>
    <w:rsid w:val="009F4388"/>
    <w:rsid w:val="009F4DE3"/>
    <w:rsid w:val="009F4E6C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268"/>
    <w:rsid w:val="00A03A09"/>
    <w:rsid w:val="00A03A55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B44"/>
    <w:rsid w:val="00A10E7C"/>
    <w:rsid w:val="00A10F5D"/>
    <w:rsid w:val="00A1138F"/>
    <w:rsid w:val="00A11759"/>
    <w:rsid w:val="00A11A18"/>
    <w:rsid w:val="00A11BCD"/>
    <w:rsid w:val="00A11DE5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6E60"/>
    <w:rsid w:val="00A17BE8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673"/>
    <w:rsid w:val="00A41F5E"/>
    <w:rsid w:val="00A429DD"/>
    <w:rsid w:val="00A42B63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0C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E68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2C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7AD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6DF3"/>
    <w:rsid w:val="00A774F6"/>
    <w:rsid w:val="00A800B5"/>
    <w:rsid w:val="00A806DD"/>
    <w:rsid w:val="00A80D92"/>
    <w:rsid w:val="00A8177A"/>
    <w:rsid w:val="00A8232C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8B7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393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1C5"/>
    <w:rsid w:val="00AD06E9"/>
    <w:rsid w:val="00AD08BA"/>
    <w:rsid w:val="00AD097C"/>
    <w:rsid w:val="00AD0B52"/>
    <w:rsid w:val="00AD0C1F"/>
    <w:rsid w:val="00AD0D78"/>
    <w:rsid w:val="00AD0ED2"/>
    <w:rsid w:val="00AD15EE"/>
    <w:rsid w:val="00AD1BC8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6989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ADE"/>
    <w:rsid w:val="00AF0FAF"/>
    <w:rsid w:val="00AF133A"/>
    <w:rsid w:val="00AF1A38"/>
    <w:rsid w:val="00AF1DD8"/>
    <w:rsid w:val="00AF28DD"/>
    <w:rsid w:val="00AF3286"/>
    <w:rsid w:val="00AF3325"/>
    <w:rsid w:val="00AF3639"/>
    <w:rsid w:val="00AF39E1"/>
    <w:rsid w:val="00AF4403"/>
    <w:rsid w:val="00AF4B41"/>
    <w:rsid w:val="00AF56D6"/>
    <w:rsid w:val="00AF59E2"/>
    <w:rsid w:val="00AF631E"/>
    <w:rsid w:val="00AF64DA"/>
    <w:rsid w:val="00AF67EB"/>
    <w:rsid w:val="00AF6B48"/>
    <w:rsid w:val="00AF7931"/>
    <w:rsid w:val="00AF7BB2"/>
    <w:rsid w:val="00B0079F"/>
    <w:rsid w:val="00B009C1"/>
    <w:rsid w:val="00B00A5E"/>
    <w:rsid w:val="00B01449"/>
    <w:rsid w:val="00B016A4"/>
    <w:rsid w:val="00B019AC"/>
    <w:rsid w:val="00B0220F"/>
    <w:rsid w:val="00B02264"/>
    <w:rsid w:val="00B025BC"/>
    <w:rsid w:val="00B02EF7"/>
    <w:rsid w:val="00B033E1"/>
    <w:rsid w:val="00B0341B"/>
    <w:rsid w:val="00B0348B"/>
    <w:rsid w:val="00B038C8"/>
    <w:rsid w:val="00B03922"/>
    <w:rsid w:val="00B03E42"/>
    <w:rsid w:val="00B04186"/>
    <w:rsid w:val="00B04D56"/>
    <w:rsid w:val="00B05094"/>
    <w:rsid w:val="00B052B0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AD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BA0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2C5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19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649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5E26"/>
    <w:rsid w:val="00B466B9"/>
    <w:rsid w:val="00B46B1D"/>
    <w:rsid w:val="00B46C96"/>
    <w:rsid w:val="00B46EBE"/>
    <w:rsid w:val="00B47739"/>
    <w:rsid w:val="00B47B3C"/>
    <w:rsid w:val="00B505FA"/>
    <w:rsid w:val="00B50644"/>
    <w:rsid w:val="00B50BD8"/>
    <w:rsid w:val="00B50C8F"/>
    <w:rsid w:val="00B50EF2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0794"/>
    <w:rsid w:val="00B611BF"/>
    <w:rsid w:val="00B612FD"/>
    <w:rsid w:val="00B61F10"/>
    <w:rsid w:val="00B62AAF"/>
    <w:rsid w:val="00B63642"/>
    <w:rsid w:val="00B63734"/>
    <w:rsid w:val="00B63AE4"/>
    <w:rsid w:val="00B63DBF"/>
    <w:rsid w:val="00B6424D"/>
    <w:rsid w:val="00B64258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1E3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9B3"/>
    <w:rsid w:val="00BA6EC0"/>
    <w:rsid w:val="00BA761E"/>
    <w:rsid w:val="00BA775F"/>
    <w:rsid w:val="00BB064A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6F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B98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2FD9"/>
    <w:rsid w:val="00BE32A6"/>
    <w:rsid w:val="00BE3C38"/>
    <w:rsid w:val="00BE4015"/>
    <w:rsid w:val="00BE40AD"/>
    <w:rsid w:val="00BE4232"/>
    <w:rsid w:val="00BE4E66"/>
    <w:rsid w:val="00BE52CC"/>
    <w:rsid w:val="00BE5842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02"/>
    <w:rsid w:val="00BF6E24"/>
    <w:rsid w:val="00BF6F62"/>
    <w:rsid w:val="00BF79A3"/>
    <w:rsid w:val="00C00273"/>
    <w:rsid w:val="00C00869"/>
    <w:rsid w:val="00C01284"/>
    <w:rsid w:val="00C02101"/>
    <w:rsid w:val="00C0253B"/>
    <w:rsid w:val="00C02768"/>
    <w:rsid w:val="00C02BC6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091E"/>
    <w:rsid w:val="00C11614"/>
    <w:rsid w:val="00C11C3F"/>
    <w:rsid w:val="00C11D64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0C7F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1F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470B3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222F"/>
    <w:rsid w:val="00C53527"/>
    <w:rsid w:val="00C5453F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3CC3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3F5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AC5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7DB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574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543D"/>
    <w:rsid w:val="00CC5888"/>
    <w:rsid w:val="00CC620A"/>
    <w:rsid w:val="00CC667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AA5"/>
    <w:rsid w:val="00CE6BD9"/>
    <w:rsid w:val="00CE74DB"/>
    <w:rsid w:val="00CF1EB8"/>
    <w:rsid w:val="00CF2DC2"/>
    <w:rsid w:val="00CF35F6"/>
    <w:rsid w:val="00CF41DE"/>
    <w:rsid w:val="00CF44E0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02A"/>
    <w:rsid w:val="00D02130"/>
    <w:rsid w:val="00D032E6"/>
    <w:rsid w:val="00D03A35"/>
    <w:rsid w:val="00D03CD5"/>
    <w:rsid w:val="00D03DCA"/>
    <w:rsid w:val="00D03F9A"/>
    <w:rsid w:val="00D041BA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18"/>
    <w:rsid w:val="00D110FF"/>
    <w:rsid w:val="00D11675"/>
    <w:rsid w:val="00D12043"/>
    <w:rsid w:val="00D12112"/>
    <w:rsid w:val="00D12227"/>
    <w:rsid w:val="00D12359"/>
    <w:rsid w:val="00D125DB"/>
    <w:rsid w:val="00D12689"/>
    <w:rsid w:val="00D1342C"/>
    <w:rsid w:val="00D1452F"/>
    <w:rsid w:val="00D14817"/>
    <w:rsid w:val="00D14E13"/>
    <w:rsid w:val="00D14EB0"/>
    <w:rsid w:val="00D15448"/>
    <w:rsid w:val="00D2064B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66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C96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6F63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5E2D"/>
    <w:rsid w:val="00D96F82"/>
    <w:rsid w:val="00D9718D"/>
    <w:rsid w:val="00D97C06"/>
    <w:rsid w:val="00DA02F3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FBC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2CC"/>
    <w:rsid w:val="00DE5566"/>
    <w:rsid w:val="00DE5AF3"/>
    <w:rsid w:val="00DE6002"/>
    <w:rsid w:val="00DE7432"/>
    <w:rsid w:val="00DE7A14"/>
    <w:rsid w:val="00DE7B0F"/>
    <w:rsid w:val="00DF0147"/>
    <w:rsid w:val="00DF019A"/>
    <w:rsid w:val="00DF031D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6B6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5D27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5FB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B99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78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6FBC"/>
    <w:rsid w:val="00E673FF"/>
    <w:rsid w:val="00E67B54"/>
    <w:rsid w:val="00E67D56"/>
    <w:rsid w:val="00E67E32"/>
    <w:rsid w:val="00E67F40"/>
    <w:rsid w:val="00E70012"/>
    <w:rsid w:val="00E70366"/>
    <w:rsid w:val="00E714F6"/>
    <w:rsid w:val="00E71820"/>
    <w:rsid w:val="00E72220"/>
    <w:rsid w:val="00E73074"/>
    <w:rsid w:val="00E736E8"/>
    <w:rsid w:val="00E7380A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B1C"/>
    <w:rsid w:val="00E82D62"/>
    <w:rsid w:val="00E82E83"/>
    <w:rsid w:val="00E82E89"/>
    <w:rsid w:val="00E83602"/>
    <w:rsid w:val="00E83ACC"/>
    <w:rsid w:val="00E83D62"/>
    <w:rsid w:val="00E8418B"/>
    <w:rsid w:val="00E84512"/>
    <w:rsid w:val="00E84F17"/>
    <w:rsid w:val="00E851F1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7FA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B8D"/>
    <w:rsid w:val="00E97D02"/>
    <w:rsid w:val="00EA00F6"/>
    <w:rsid w:val="00EA0986"/>
    <w:rsid w:val="00EA121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491E"/>
    <w:rsid w:val="00EA51C5"/>
    <w:rsid w:val="00EA51F6"/>
    <w:rsid w:val="00EA532A"/>
    <w:rsid w:val="00EA5875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109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04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351"/>
    <w:rsid w:val="00ED73B8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A5C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754"/>
    <w:rsid w:val="00EF4894"/>
    <w:rsid w:val="00EF49D4"/>
    <w:rsid w:val="00EF6D74"/>
    <w:rsid w:val="00EF7106"/>
    <w:rsid w:val="00EF7372"/>
    <w:rsid w:val="00EF7E99"/>
    <w:rsid w:val="00EF7F85"/>
    <w:rsid w:val="00F00067"/>
    <w:rsid w:val="00F000EE"/>
    <w:rsid w:val="00F007D5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C2A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9B5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1EF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1D0E"/>
    <w:rsid w:val="00F32254"/>
    <w:rsid w:val="00F327B2"/>
    <w:rsid w:val="00F32A2F"/>
    <w:rsid w:val="00F33F63"/>
    <w:rsid w:val="00F34600"/>
    <w:rsid w:val="00F34BCE"/>
    <w:rsid w:val="00F34C63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A44"/>
    <w:rsid w:val="00F45BB4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3981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1D9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2B9E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245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C95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73F"/>
    <w:rsid w:val="00FA2C3F"/>
    <w:rsid w:val="00FA2C87"/>
    <w:rsid w:val="00FA2F3F"/>
    <w:rsid w:val="00FA32E4"/>
    <w:rsid w:val="00FA38CA"/>
    <w:rsid w:val="00FA3A8F"/>
    <w:rsid w:val="00FA3D4A"/>
    <w:rsid w:val="00FA3DE3"/>
    <w:rsid w:val="00FA4A6E"/>
    <w:rsid w:val="00FA4B5F"/>
    <w:rsid w:val="00FA51D6"/>
    <w:rsid w:val="00FA55E4"/>
    <w:rsid w:val="00FA56FB"/>
    <w:rsid w:val="00FA5730"/>
    <w:rsid w:val="00FA5E27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DAB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15B2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C7FF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D7D8C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412"/>
    <w:rsid w:val="00FE7838"/>
    <w:rsid w:val="00FE7D24"/>
    <w:rsid w:val="00FE7DCC"/>
    <w:rsid w:val="00FE7E72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A677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677A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4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7113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77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1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02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5043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756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261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527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109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7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15002</TotalTime>
  <Pages>4</Pages>
  <Words>951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1563</cp:revision>
  <cp:lastPrinted>1900-01-01T08:00:00Z</cp:lastPrinted>
  <dcterms:created xsi:type="dcterms:W3CDTF">2022-01-10T22:12:00Z</dcterms:created>
  <dcterms:modified xsi:type="dcterms:W3CDTF">2025-11-07T14:12:00Z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